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CA" w:rsidRPr="009C5DA1" w:rsidRDefault="00D232CA" w:rsidP="00D232CA">
      <w:pPr>
        <w:jc w:val="center"/>
        <w:rPr>
          <w:b/>
          <w:sz w:val="22"/>
          <w:szCs w:val="22"/>
        </w:rPr>
      </w:pPr>
      <w:r w:rsidRPr="009C5DA1">
        <w:rPr>
          <w:b/>
          <w:sz w:val="22"/>
          <w:szCs w:val="22"/>
        </w:rPr>
        <w:t>ПРОТОКОЛ № 1</w:t>
      </w:r>
      <w:r w:rsidRPr="009C5DA1">
        <w:rPr>
          <w:b/>
          <w:sz w:val="22"/>
          <w:szCs w:val="22"/>
        </w:rPr>
        <w:tab/>
      </w:r>
    </w:p>
    <w:p w:rsidR="00D232CA" w:rsidRPr="009C5DA1" w:rsidRDefault="00D232CA" w:rsidP="00D232CA">
      <w:pPr>
        <w:jc w:val="center"/>
        <w:rPr>
          <w:b/>
          <w:sz w:val="22"/>
          <w:szCs w:val="22"/>
        </w:rPr>
      </w:pPr>
      <w:r w:rsidRPr="009C5DA1">
        <w:rPr>
          <w:b/>
          <w:sz w:val="22"/>
          <w:szCs w:val="22"/>
        </w:rPr>
        <w:t>річних  загальних зборів акціонерів</w:t>
      </w:r>
    </w:p>
    <w:p w:rsidR="00D232CA" w:rsidRPr="009C5DA1" w:rsidRDefault="00D232CA" w:rsidP="00D232CA">
      <w:pPr>
        <w:jc w:val="center"/>
        <w:rPr>
          <w:b/>
          <w:sz w:val="22"/>
          <w:szCs w:val="22"/>
          <w:highlight w:val="yellow"/>
        </w:rPr>
      </w:pPr>
      <w:r w:rsidRPr="009C5DA1">
        <w:rPr>
          <w:b/>
          <w:sz w:val="22"/>
          <w:szCs w:val="22"/>
        </w:rPr>
        <w:t>Приватного акціонерного товариства «</w:t>
      </w:r>
      <w:proofErr w:type="spellStart"/>
      <w:r w:rsidRPr="009C5DA1">
        <w:rPr>
          <w:b/>
          <w:sz w:val="22"/>
          <w:szCs w:val="22"/>
        </w:rPr>
        <w:t>Рафалівський</w:t>
      </w:r>
      <w:proofErr w:type="spellEnd"/>
      <w:r w:rsidRPr="009C5DA1">
        <w:rPr>
          <w:b/>
          <w:sz w:val="22"/>
          <w:szCs w:val="22"/>
        </w:rPr>
        <w:t xml:space="preserve"> кар’єр»</w:t>
      </w:r>
    </w:p>
    <w:p w:rsidR="00D232CA" w:rsidRPr="009C5DA1" w:rsidRDefault="00D232CA" w:rsidP="00D232CA">
      <w:pPr>
        <w:jc w:val="center"/>
        <w:rPr>
          <w:sz w:val="22"/>
          <w:szCs w:val="22"/>
        </w:rPr>
      </w:pPr>
      <w:r w:rsidRPr="009C5DA1">
        <w:rPr>
          <w:sz w:val="22"/>
          <w:szCs w:val="22"/>
        </w:rPr>
        <w:t>(надалі – «Товариство»)</w:t>
      </w:r>
    </w:p>
    <w:p w:rsidR="00D232CA" w:rsidRPr="009C5DA1" w:rsidRDefault="00D232CA" w:rsidP="00D232CA">
      <w:pPr>
        <w:tabs>
          <w:tab w:val="left" w:pos="1560"/>
        </w:tabs>
        <w:ind w:firstLine="567"/>
        <w:rPr>
          <w:sz w:val="22"/>
          <w:szCs w:val="22"/>
        </w:rPr>
      </w:pPr>
    </w:p>
    <w:p w:rsidR="00D232CA" w:rsidRPr="009C5DA1" w:rsidRDefault="00D232CA" w:rsidP="00D232CA">
      <w:pPr>
        <w:tabs>
          <w:tab w:val="left" w:pos="1560"/>
        </w:tabs>
        <w:ind w:firstLine="567"/>
        <w:rPr>
          <w:b/>
          <w:sz w:val="22"/>
          <w:szCs w:val="22"/>
        </w:rPr>
      </w:pPr>
      <w:r w:rsidRPr="009C5DA1">
        <w:rPr>
          <w:b/>
          <w:sz w:val="22"/>
          <w:szCs w:val="22"/>
        </w:rPr>
        <w:t xml:space="preserve">Рівненська область, </w:t>
      </w:r>
      <w:proofErr w:type="spellStart"/>
      <w:r w:rsidRPr="009C5DA1">
        <w:rPr>
          <w:b/>
          <w:sz w:val="22"/>
          <w:szCs w:val="22"/>
        </w:rPr>
        <w:t>Володимирецький</w:t>
      </w:r>
      <w:proofErr w:type="spellEnd"/>
      <w:r w:rsidRPr="009C5DA1">
        <w:rPr>
          <w:b/>
          <w:sz w:val="22"/>
          <w:szCs w:val="22"/>
        </w:rPr>
        <w:t xml:space="preserve"> район,</w:t>
      </w:r>
    </w:p>
    <w:p w:rsidR="00D232CA" w:rsidRPr="009C5DA1" w:rsidRDefault="00D232CA" w:rsidP="00D232CA">
      <w:pPr>
        <w:tabs>
          <w:tab w:val="left" w:pos="1560"/>
        </w:tabs>
        <w:ind w:firstLine="567"/>
        <w:rPr>
          <w:b/>
          <w:sz w:val="22"/>
          <w:szCs w:val="22"/>
        </w:rPr>
      </w:pPr>
      <w:r w:rsidRPr="009C5DA1">
        <w:rPr>
          <w:b/>
          <w:sz w:val="22"/>
          <w:szCs w:val="22"/>
        </w:rPr>
        <w:t xml:space="preserve">с. </w:t>
      </w:r>
      <w:proofErr w:type="spellStart"/>
      <w:r w:rsidRPr="009C5DA1">
        <w:rPr>
          <w:b/>
          <w:sz w:val="22"/>
          <w:szCs w:val="22"/>
        </w:rPr>
        <w:t>Іванчі</w:t>
      </w:r>
      <w:proofErr w:type="spellEnd"/>
      <w:r w:rsidRPr="009C5DA1">
        <w:rPr>
          <w:b/>
          <w:sz w:val="22"/>
          <w:szCs w:val="22"/>
        </w:rPr>
        <w:tab/>
      </w:r>
      <w:r w:rsidRPr="009C5DA1">
        <w:rPr>
          <w:b/>
          <w:sz w:val="22"/>
          <w:szCs w:val="22"/>
        </w:rPr>
        <w:tab/>
      </w:r>
      <w:r w:rsidRPr="009C5DA1">
        <w:rPr>
          <w:b/>
          <w:sz w:val="22"/>
          <w:szCs w:val="22"/>
        </w:rPr>
        <w:tab/>
        <w:t xml:space="preserve">                                                                                     «23» квітня  2020 року</w:t>
      </w:r>
    </w:p>
    <w:p w:rsidR="00D232CA" w:rsidRPr="009C5DA1" w:rsidRDefault="00D232CA" w:rsidP="00D232CA">
      <w:pPr>
        <w:rPr>
          <w:b/>
          <w:sz w:val="22"/>
          <w:szCs w:val="22"/>
        </w:rPr>
      </w:pPr>
    </w:p>
    <w:p w:rsidR="00D232CA" w:rsidRPr="009C5DA1" w:rsidRDefault="00D232CA" w:rsidP="00D232CA">
      <w:pPr>
        <w:jc w:val="both"/>
        <w:rPr>
          <w:sz w:val="22"/>
          <w:szCs w:val="22"/>
        </w:rPr>
      </w:pPr>
      <w:r w:rsidRPr="009C5DA1">
        <w:rPr>
          <w:sz w:val="22"/>
          <w:szCs w:val="22"/>
        </w:rPr>
        <w:tab/>
        <w:t xml:space="preserve">Місце проведення Зборів: 35042, Рівненська обл., </w:t>
      </w:r>
      <w:proofErr w:type="spellStart"/>
      <w:r w:rsidRPr="009C5DA1">
        <w:rPr>
          <w:sz w:val="22"/>
          <w:szCs w:val="22"/>
        </w:rPr>
        <w:t>Володимирецький</w:t>
      </w:r>
      <w:proofErr w:type="spellEnd"/>
      <w:r w:rsidRPr="009C5DA1">
        <w:rPr>
          <w:sz w:val="22"/>
          <w:szCs w:val="22"/>
        </w:rPr>
        <w:t xml:space="preserve"> р-н, с. </w:t>
      </w:r>
      <w:proofErr w:type="spellStart"/>
      <w:r w:rsidRPr="009C5DA1">
        <w:rPr>
          <w:sz w:val="22"/>
          <w:szCs w:val="22"/>
        </w:rPr>
        <w:t>Іванчі</w:t>
      </w:r>
      <w:proofErr w:type="spellEnd"/>
      <w:r w:rsidRPr="009C5DA1">
        <w:rPr>
          <w:sz w:val="22"/>
          <w:szCs w:val="22"/>
        </w:rPr>
        <w:t>, вул. Робітнича, 28, кабінет №1.</w:t>
      </w:r>
    </w:p>
    <w:p w:rsidR="00D232CA" w:rsidRPr="009C5DA1" w:rsidRDefault="00D232CA" w:rsidP="00D232CA">
      <w:pPr>
        <w:ind w:firstLine="708"/>
        <w:jc w:val="both"/>
        <w:rPr>
          <w:sz w:val="22"/>
          <w:szCs w:val="22"/>
        </w:rPr>
      </w:pPr>
      <w:r w:rsidRPr="009C5DA1">
        <w:rPr>
          <w:sz w:val="22"/>
          <w:szCs w:val="22"/>
        </w:rPr>
        <w:t>Час початку проведення зборів 10 год. 00 хв.</w:t>
      </w:r>
    </w:p>
    <w:p w:rsidR="00D232CA" w:rsidRPr="009C5DA1" w:rsidRDefault="00D232CA" w:rsidP="00D232CA">
      <w:pPr>
        <w:ind w:firstLine="708"/>
        <w:jc w:val="both"/>
        <w:rPr>
          <w:sz w:val="22"/>
          <w:szCs w:val="22"/>
        </w:rPr>
      </w:pPr>
      <w:r w:rsidRPr="009C5DA1">
        <w:rPr>
          <w:sz w:val="22"/>
          <w:szCs w:val="22"/>
        </w:rPr>
        <w:t xml:space="preserve">Дата, на яку складено перелік акціонерів, які мають право на участь у Зборах: 16 квітня 2020 року. </w:t>
      </w:r>
    </w:p>
    <w:p w:rsidR="00D232CA" w:rsidRPr="009C5DA1" w:rsidRDefault="00D232CA" w:rsidP="00D232CA">
      <w:pPr>
        <w:jc w:val="both"/>
        <w:rPr>
          <w:sz w:val="22"/>
          <w:szCs w:val="22"/>
        </w:rPr>
      </w:pPr>
      <w:r w:rsidRPr="009C5DA1">
        <w:rPr>
          <w:sz w:val="22"/>
          <w:szCs w:val="22"/>
        </w:rPr>
        <w:t xml:space="preserve">Загальна кількість осіб, включених до реєстру власників іменних цінних паперів </w:t>
      </w:r>
      <w:proofErr w:type="spellStart"/>
      <w:r w:rsidRPr="009C5DA1">
        <w:rPr>
          <w:sz w:val="22"/>
          <w:szCs w:val="22"/>
        </w:rPr>
        <w:t>ПрАТ</w:t>
      </w:r>
      <w:proofErr w:type="spellEnd"/>
      <w:r w:rsidRPr="009C5DA1">
        <w:rPr>
          <w:sz w:val="22"/>
          <w:szCs w:val="22"/>
        </w:rPr>
        <w:t xml:space="preserve"> «</w:t>
      </w:r>
      <w:proofErr w:type="spellStart"/>
      <w:r w:rsidRPr="009C5DA1">
        <w:rPr>
          <w:sz w:val="22"/>
          <w:szCs w:val="22"/>
        </w:rPr>
        <w:t>Рафалівський</w:t>
      </w:r>
      <w:proofErr w:type="spellEnd"/>
      <w:r w:rsidRPr="009C5DA1">
        <w:rPr>
          <w:sz w:val="22"/>
          <w:szCs w:val="22"/>
        </w:rPr>
        <w:t xml:space="preserve"> кар’єр», складеного Національним Депозитарієм України станом на 24 годину 16.04.2020 року, які мають право на участь у Загальних Зборах становить 222 (двісті двадцять дві) особи.</w:t>
      </w:r>
    </w:p>
    <w:p w:rsidR="00D232CA" w:rsidRPr="009C5DA1" w:rsidRDefault="00D232CA" w:rsidP="00D232CA">
      <w:pPr>
        <w:jc w:val="both"/>
        <w:rPr>
          <w:sz w:val="22"/>
          <w:szCs w:val="22"/>
        </w:rPr>
      </w:pPr>
      <w:r w:rsidRPr="009C5DA1">
        <w:rPr>
          <w:sz w:val="22"/>
          <w:szCs w:val="22"/>
        </w:rPr>
        <w:t>Для перевірки повноважень акціонерів та їх уповноважених представників, що прибули для участі у Зборах, створена Реєстраційна комісія.</w:t>
      </w:r>
    </w:p>
    <w:p w:rsidR="00D232CA" w:rsidRPr="009C5DA1" w:rsidRDefault="00D232CA" w:rsidP="00D232CA">
      <w:pPr>
        <w:jc w:val="both"/>
        <w:rPr>
          <w:sz w:val="22"/>
          <w:szCs w:val="22"/>
        </w:rPr>
      </w:pPr>
      <w:r w:rsidRPr="009C5DA1">
        <w:rPr>
          <w:sz w:val="22"/>
          <w:szCs w:val="22"/>
        </w:rPr>
        <w:t xml:space="preserve">Голова Реєстраційної комісії Бачинський Олександр Миколайович ознайомив присутніх з Протоколом Реєстраційної комісії щодо підведення підсумків реєстрації акціонерів, що прибули для участі у річних загальних зборах акціонерів </w:t>
      </w:r>
      <w:proofErr w:type="spellStart"/>
      <w:r w:rsidRPr="009C5DA1">
        <w:rPr>
          <w:sz w:val="22"/>
          <w:szCs w:val="22"/>
        </w:rPr>
        <w:t>ПрАТ</w:t>
      </w:r>
      <w:proofErr w:type="spellEnd"/>
      <w:r w:rsidRPr="009C5DA1">
        <w:rPr>
          <w:sz w:val="22"/>
          <w:szCs w:val="22"/>
        </w:rPr>
        <w:t xml:space="preserve"> «</w:t>
      </w:r>
      <w:proofErr w:type="spellStart"/>
      <w:r w:rsidRPr="009C5DA1">
        <w:rPr>
          <w:sz w:val="22"/>
          <w:szCs w:val="22"/>
        </w:rPr>
        <w:t>Рафалівський</w:t>
      </w:r>
      <w:proofErr w:type="spellEnd"/>
      <w:r w:rsidRPr="009C5DA1">
        <w:rPr>
          <w:sz w:val="22"/>
          <w:szCs w:val="22"/>
        </w:rPr>
        <w:t xml:space="preserve"> кар’єр» 23.04.2020р.</w:t>
      </w:r>
    </w:p>
    <w:p w:rsidR="00D232CA" w:rsidRPr="009C5DA1" w:rsidRDefault="00D232CA" w:rsidP="00D232CA">
      <w:pPr>
        <w:jc w:val="both"/>
        <w:rPr>
          <w:sz w:val="22"/>
          <w:szCs w:val="22"/>
        </w:rPr>
      </w:pPr>
      <w:r w:rsidRPr="009C5DA1">
        <w:rPr>
          <w:sz w:val="22"/>
          <w:szCs w:val="22"/>
        </w:rPr>
        <w:t>На дату проведення загальних зборів акціонерів статутний капітал товариства поділений на 6583744 (шість мільйонів п’ятсот вісімдесят три тисячі сімсот сорок чотири) штуки простих іменних акцій, номінальною вартістю 0,25 коп. кожна та складає 1645936 (один мільйон шістсот сорок п’ять тисяч дев’ятсот тридцять шість) гривень 00 копійок.</w:t>
      </w:r>
    </w:p>
    <w:p w:rsidR="00D232CA" w:rsidRPr="009C5DA1" w:rsidRDefault="00D232CA" w:rsidP="00D232CA">
      <w:pPr>
        <w:jc w:val="both"/>
        <w:rPr>
          <w:color w:val="000000" w:themeColor="text1"/>
          <w:sz w:val="22"/>
          <w:szCs w:val="22"/>
        </w:rPr>
      </w:pPr>
      <w:r w:rsidRPr="009C5DA1">
        <w:rPr>
          <w:sz w:val="22"/>
          <w:szCs w:val="22"/>
        </w:rPr>
        <w:t xml:space="preserve">Загальна кількість цінних паперів Товариства згідно реєстру власників іменних цінних паперів </w:t>
      </w:r>
      <w:proofErr w:type="spellStart"/>
      <w:r w:rsidRPr="009C5DA1">
        <w:rPr>
          <w:sz w:val="22"/>
          <w:szCs w:val="22"/>
        </w:rPr>
        <w:t>ПрАТ</w:t>
      </w:r>
      <w:proofErr w:type="spellEnd"/>
      <w:r w:rsidRPr="009C5DA1">
        <w:rPr>
          <w:sz w:val="22"/>
          <w:szCs w:val="22"/>
        </w:rPr>
        <w:t xml:space="preserve"> «</w:t>
      </w:r>
      <w:proofErr w:type="spellStart"/>
      <w:r w:rsidRPr="009C5DA1">
        <w:rPr>
          <w:color w:val="000000" w:themeColor="text1"/>
          <w:sz w:val="22"/>
          <w:szCs w:val="22"/>
        </w:rPr>
        <w:t>Рафалівський</w:t>
      </w:r>
      <w:proofErr w:type="spellEnd"/>
      <w:r w:rsidRPr="009C5DA1">
        <w:rPr>
          <w:color w:val="000000" w:themeColor="text1"/>
          <w:sz w:val="22"/>
          <w:szCs w:val="22"/>
        </w:rPr>
        <w:t xml:space="preserve"> кар’єр», складеного Національним Депозитарієм України станом на 24 годину 16.04.2020 року, складає 6 583 744  ( Шість мільйонів п’ятсот вісімдесят три  тисячі сімсот сорок чотири   ) штук простих іменних акцій.</w:t>
      </w:r>
    </w:p>
    <w:p w:rsidR="00D232CA" w:rsidRPr="00E85ED0" w:rsidRDefault="00D232CA" w:rsidP="00D232CA">
      <w:pPr>
        <w:jc w:val="both"/>
        <w:rPr>
          <w:sz w:val="22"/>
          <w:szCs w:val="22"/>
        </w:rPr>
      </w:pPr>
      <w:r w:rsidRPr="009C5DA1">
        <w:rPr>
          <w:color w:val="000000" w:themeColor="text1"/>
          <w:sz w:val="22"/>
          <w:szCs w:val="22"/>
        </w:rPr>
        <w:t xml:space="preserve">Кількість голосуючих акцій Товариства згідно реєстру, складеного Національним Депозитарієм України станом на 24 годину 16.04.2020 року </w:t>
      </w:r>
      <w:r w:rsidRPr="00E85ED0">
        <w:rPr>
          <w:sz w:val="22"/>
          <w:szCs w:val="22"/>
        </w:rPr>
        <w:t>складає 6 211 781  (Шість мільйонів двісті одинадцять тисяч сімсот вісімдесят одна) штука.</w:t>
      </w:r>
    </w:p>
    <w:p w:rsidR="00D232CA" w:rsidRDefault="00D232CA" w:rsidP="00D232CA">
      <w:pPr>
        <w:jc w:val="both"/>
        <w:rPr>
          <w:sz w:val="22"/>
          <w:szCs w:val="22"/>
        </w:rPr>
      </w:pPr>
      <w:r w:rsidRPr="00E85ED0">
        <w:rPr>
          <w:sz w:val="22"/>
          <w:szCs w:val="22"/>
        </w:rPr>
        <w:t xml:space="preserve">Під час реєстрації встановлено, що для участі у Загальних зборах з тих акціонерів, що володіють голосуючими акціями, зареєструвався лише один акціонер </w:t>
      </w:r>
      <w:proofErr w:type="spellStart"/>
      <w:r w:rsidRPr="00E85ED0">
        <w:rPr>
          <w:sz w:val="22"/>
          <w:szCs w:val="22"/>
        </w:rPr>
        <w:t>Ольховий</w:t>
      </w:r>
      <w:proofErr w:type="spellEnd"/>
      <w:r w:rsidRPr="00E85ED0">
        <w:rPr>
          <w:sz w:val="22"/>
          <w:szCs w:val="22"/>
        </w:rPr>
        <w:t xml:space="preserve"> Ю.В., якому належить 6205687 штук простих іменних акцій Товариства, що складає 94,257720 % від загальної кількості акцій Товариства та 99,90% від загальної кількості голосуючих акцій.</w:t>
      </w:r>
      <w:r>
        <w:rPr>
          <w:sz w:val="22"/>
          <w:szCs w:val="22"/>
        </w:rPr>
        <w:t xml:space="preserve"> </w:t>
      </w:r>
    </w:p>
    <w:p w:rsidR="00D232CA" w:rsidRPr="00C35070" w:rsidRDefault="00D232CA" w:rsidP="00D232CA">
      <w:pPr>
        <w:jc w:val="both"/>
        <w:rPr>
          <w:sz w:val="22"/>
          <w:szCs w:val="22"/>
        </w:rPr>
      </w:pPr>
      <w:r w:rsidRPr="00C35070">
        <w:rPr>
          <w:sz w:val="22"/>
          <w:szCs w:val="22"/>
        </w:rPr>
        <w:t>Решта прибулих акціонерів голосуючими акціями не володіють, оскільки не уклали відповідні договори із депозитарною установою, про що їм роз’яснено. Бюлетені їм не видавались.</w:t>
      </w:r>
    </w:p>
    <w:p w:rsidR="00D232CA" w:rsidRPr="009C5DA1" w:rsidRDefault="00D232CA" w:rsidP="00D232CA">
      <w:pPr>
        <w:jc w:val="both"/>
        <w:rPr>
          <w:sz w:val="22"/>
          <w:szCs w:val="22"/>
        </w:rPr>
      </w:pPr>
      <w:r w:rsidRPr="009C5DA1">
        <w:rPr>
          <w:sz w:val="22"/>
          <w:szCs w:val="22"/>
        </w:rPr>
        <w:t>Письмових скарг та заяв до реєстраційної комісії не надходило.</w:t>
      </w:r>
    </w:p>
    <w:p w:rsidR="00D232CA" w:rsidRPr="009C5DA1" w:rsidRDefault="00D232CA" w:rsidP="00D232CA">
      <w:pPr>
        <w:ind w:firstLine="720"/>
        <w:jc w:val="both"/>
        <w:rPr>
          <w:sz w:val="22"/>
          <w:szCs w:val="22"/>
        </w:rPr>
      </w:pPr>
      <w:r w:rsidRPr="009C5DA1">
        <w:rPr>
          <w:sz w:val="22"/>
          <w:szCs w:val="22"/>
        </w:rPr>
        <w:t>У відповідності до вимог статті 41 Закону України «Про акціонерні товариства» кворум для проведення Зборів наявний. Збори є правомочними.</w:t>
      </w:r>
    </w:p>
    <w:p w:rsidR="00D232CA" w:rsidRPr="009C5DA1" w:rsidRDefault="00D232CA" w:rsidP="00D232CA">
      <w:pPr>
        <w:jc w:val="both"/>
        <w:rPr>
          <w:i/>
          <w:sz w:val="22"/>
          <w:szCs w:val="22"/>
        </w:rPr>
      </w:pPr>
      <w:r w:rsidRPr="009C5DA1">
        <w:rPr>
          <w:i/>
          <w:sz w:val="22"/>
          <w:szCs w:val="22"/>
        </w:rPr>
        <w:t xml:space="preserve"> (Протокол Реєстраційної комісії щодо підведення результатів реєстрації акціонерів, що прибули для участі у річних Загальних зборах акціонерів </w:t>
      </w:r>
      <w:proofErr w:type="spellStart"/>
      <w:r w:rsidRPr="009C5DA1">
        <w:rPr>
          <w:i/>
          <w:sz w:val="22"/>
          <w:szCs w:val="22"/>
        </w:rPr>
        <w:t>ПрАТ</w:t>
      </w:r>
      <w:proofErr w:type="spellEnd"/>
      <w:r w:rsidRPr="009C5DA1">
        <w:rPr>
          <w:i/>
          <w:sz w:val="22"/>
          <w:szCs w:val="22"/>
        </w:rPr>
        <w:t xml:space="preserve"> «</w:t>
      </w:r>
      <w:proofErr w:type="spellStart"/>
      <w:r w:rsidRPr="009C5DA1">
        <w:rPr>
          <w:i/>
          <w:sz w:val="22"/>
          <w:szCs w:val="22"/>
        </w:rPr>
        <w:t>Рафалівський</w:t>
      </w:r>
      <w:proofErr w:type="spellEnd"/>
      <w:r w:rsidRPr="009C5DA1">
        <w:rPr>
          <w:i/>
          <w:sz w:val="22"/>
          <w:szCs w:val="22"/>
        </w:rPr>
        <w:t xml:space="preserve"> </w:t>
      </w:r>
      <w:proofErr w:type="spellStart"/>
      <w:r w:rsidRPr="009C5DA1">
        <w:rPr>
          <w:i/>
          <w:sz w:val="22"/>
          <w:szCs w:val="22"/>
        </w:rPr>
        <w:t>кар’єр”</w:t>
      </w:r>
      <w:proofErr w:type="spellEnd"/>
      <w:r w:rsidRPr="009C5DA1">
        <w:rPr>
          <w:i/>
          <w:sz w:val="22"/>
          <w:szCs w:val="22"/>
        </w:rPr>
        <w:t xml:space="preserve"> 23.04.2020 року додається).</w:t>
      </w:r>
    </w:p>
    <w:p w:rsidR="00D232CA" w:rsidRPr="009C5DA1" w:rsidRDefault="00D232CA" w:rsidP="00D232CA">
      <w:pPr>
        <w:ind w:firstLine="708"/>
        <w:jc w:val="both"/>
        <w:rPr>
          <w:sz w:val="22"/>
          <w:szCs w:val="22"/>
        </w:rPr>
      </w:pPr>
      <w:r w:rsidRPr="004920CF">
        <w:rPr>
          <w:lang w:eastAsia="ru-RU"/>
        </w:rPr>
        <w:t>З метою дотримання режиму карантину при проведенні зборів вживаються заходи, що були визначені рішенням Наглядової ради від 0</w:t>
      </w:r>
      <w:r>
        <w:rPr>
          <w:lang w:eastAsia="ru-RU"/>
        </w:rPr>
        <w:t>7</w:t>
      </w:r>
      <w:r w:rsidRPr="004920CF">
        <w:rPr>
          <w:lang w:eastAsia="ru-RU"/>
        </w:rPr>
        <w:t xml:space="preserve">.04.2020р., і перед початком зборів вирішено за згодою всіх присутніх переміститись із </w:t>
      </w:r>
      <w:r>
        <w:rPr>
          <w:lang w:eastAsia="ru-RU"/>
        </w:rPr>
        <w:t>кабінету директора</w:t>
      </w:r>
      <w:r w:rsidRPr="004920CF">
        <w:rPr>
          <w:lang w:eastAsia="ru-RU"/>
        </w:rPr>
        <w:t xml:space="preserve"> на прилеглу до адміністративного корпусу підприємства територію </w:t>
      </w:r>
      <w:r>
        <w:rPr>
          <w:lang w:eastAsia="ru-RU"/>
        </w:rPr>
        <w:t xml:space="preserve">перед входом у </w:t>
      </w:r>
      <w:proofErr w:type="spellStart"/>
      <w:r>
        <w:rPr>
          <w:lang w:eastAsia="ru-RU"/>
        </w:rPr>
        <w:t>адмінбудинок</w:t>
      </w:r>
      <w:proofErr w:type="spellEnd"/>
      <w:r>
        <w:rPr>
          <w:lang w:eastAsia="ru-RU"/>
        </w:rPr>
        <w:t xml:space="preserve"> підприємства</w:t>
      </w:r>
      <w:r w:rsidRPr="004920CF">
        <w:rPr>
          <w:lang w:eastAsia="ru-RU"/>
        </w:rPr>
        <w:t>.</w:t>
      </w:r>
    </w:p>
    <w:p w:rsidR="00D232CA" w:rsidRPr="009C5DA1" w:rsidRDefault="00D232CA" w:rsidP="00D232CA">
      <w:pPr>
        <w:jc w:val="both"/>
        <w:rPr>
          <w:sz w:val="22"/>
          <w:szCs w:val="22"/>
        </w:rPr>
      </w:pPr>
      <w:r w:rsidRPr="009C5DA1">
        <w:rPr>
          <w:sz w:val="22"/>
          <w:szCs w:val="22"/>
        </w:rPr>
        <w:t>Загальні збори акціонерів є правомочними та оголошуються відкритими.</w:t>
      </w:r>
    </w:p>
    <w:p w:rsidR="00D232CA" w:rsidRPr="009C5DA1" w:rsidRDefault="00D232CA" w:rsidP="00D232CA">
      <w:pPr>
        <w:jc w:val="both"/>
        <w:rPr>
          <w:sz w:val="22"/>
          <w:szCs w:val="22"/>
        </w:rPr>
      </w:pPr>
    </w:p>
    <w:p w:rsidR="00D232CA" w:rsidRPr="009C5DA1" w:rsidRDefault="00D232CA" w:rsidP="00D232CA">
      <w:pPr>
        <w:jc w:val="center"/>
        <w:rPr>
          <w:b/>
          <w:sz w:val="22"/>
          <w:szCs w:val="22"/>
        </w:rPr>
      </w:pPr>
      <w:r w:rsidRPr="009C5DA1">
        <w:rPr>
          <w:b/>
          <w:sz w:val="22"/>
          <w:szCs w:val="22"/>
        </w:rPr>
        <w:t>Порядок денний:</w:t>
      </w:r>
    </w:p>
    <w:p w:rsidR="00D232CA" w:rsidRPr="009C5DA1" w:rsidRDefault="00D232CA" w:rsidP="00D232CA">
      <w:pPr>
        <w:jc w:val="both"/>
      </w:pPr>
      <w:r w:rsidRPr="009C5DA1">
        <w:t xml:space="preserve">1.Про обрання лічильної комісії Загальних зборів Товариства. </w:t>
      </w:r>
    </w:p>
    <w:p w:rsidR="00D232CA" w:rsidRPr="009C5DA1" w:rsidRDefault="00D232CA" w:rsidP="00D232CA">
      <w:pPr>
        <w:jc w:val="both"/>
      </w:pPr>
      <w:r w:rsidRPr="009C5DA1">
        <w:t xml:space="preserve">2.Про обрання Голови Загальних зборів Товариства. </w:t>
      </w:r>
    </w:p>
    <w:p w:rsidR="00D232CA" w:rsidRPr="009C5DA1" w:rsidRDefault="00D232CA" w:rsidP="00D232CA">
      <w:pPr>
        <w:jc w:val="both"/>
      </w:pPr>
      <w:r w:rsidRPr="009C5DA1">
        <w:t xml:space="preserve">3. Про обрання Секретаря Загальних зборів Товариства. </w:t>
      </w:r>
    </w:p>
    <w:p w:rsidR="00D232CA" w:rsidRPr="009C5DA1" w:rsidRDefault="00D232CA" w:rsidP="00D232CA">
      <w:pPr>
        <w:jc w:val="both"/>
      </w:pPr>
      <w:r w:rsidRPr="009C5DA1">
        <w:t>4. Про затвердження регламенту Загальних зборів Товариства.</w:t>
      </w:r>
    </w:p>
    <w:p w:rsidR="00D232CA" w:rsidRPr="009C5DA1" w:rsidRDefault="00D232CA" w:rsidP="00D232CA">
      <w:pPr>
        <w:jc w:val="both"/>
      </w:pPr>
      <w:r w:rsidRPr="009C5DA1">
        <w:t xml:space="preserve">5. Про звіт Наглядової ради Товариства про діяльність за 2019 рік. </w:t>
      </w:r>
    </w:p>
    <w:p w:rsidR="00D232CA" w:rsidRPr="009C5DA1" w:rsidRDefault="00D232CA" w:rsidP="00D232CA">
      <w:pPr>
        <w:jc w:val="both"/>
      </w:pPr>
      <w:r w:rsidRPr="009C5DA1">
        <w:t xml:space="preserve">6.Про звіт Виконавчого органу Товариства про діяльність за 2019 рік.  </w:t>
      </w:r>
    </w:p>
    <w:p w:rsidR="00D232CA" w:rsidRPr="009C5DA1" w:rsidRDefault="00D232CA" w:rsidP="00D232CA">
      <w:pPr>
        <w:jc w:val="both"/>
      </w:pPr>
      <w:r w:rsidRPr="009C5DA1">
        <w:t xml:space="preserve">7.Про затвердження річного звіту Товариства за 2019 рік. </w:t>
      </w:r>
    </w:p>
    <w:p w:rsidR="00D232CA" w:rsidRPr="009C5DA1" w:rsidRDefault="00D232CA" w:rsidP="00D232CA">
      <w:pPr>
        <w:jc w:val="both"/>
      </w:pPr>
      <w:r w:rsidRPr="009C5DA1">
        <w:t>8.Про порядок розподілу прибутку (покриття збитків) Товариства за 2019 рік.</w:t>
      </w:r>
    </w:p>
    <w:p w:rsidR="00D232CA" w:rsidRPr="009C5DA1" w:rsidRDefault="00D232CA" w:rsidP="00D232CA">
      <w:pPr>
        <w:jc w:val="both"/>
      </w:pPr>
      <w:r w:rsidRPr="009C5DA1">
        <w:t xml:space="preserve">9.Про прийняття рішення за наслідками розгляду звітів Наглядової ради, виконавчого органу. </w:t>
      </w:r>
    </w:p>
    <w:p w:rsidR="00D232CA" w:rsidRPr="009C5DA1" w:rsidRDefault="00D232CA" w:rsidP="00D232CA">
      <w:pPr>
        <w:jc w:val="both"/>
      </w:pPr>
      <w:r w:rsidRPr="009C5DA1">
        <w:t>10. Про дострокове припинення повноважень членів Наглядової ради Товариства.</w:t>
      </w:r>
    </w:p>
    <w:p w:rsidR="00D232CA" w:rsidRPr="009C5DA1" w:rsidRDefault="00D232CA" w:rsidP="00D232CA">
      <w:pPr>
        <w:jc w:val="both"/>
      </w:pPr>
      <w:r w:rsidRPr="009C5DA1">
        <w:lastRenderedPageBreak/>
        <w:t xml:space="preserve">11. Про обрання членів Наглядової ради Товариства. </w:t>
      </w:r>
    </w:p>
    <w:p w:rsidR="00D232CA" w:rsidRPr="009C5DA1" w:rsidRDefault="00D232CA" w:rsidP="00D232CA">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eastAsia="ru-RU"/>
        </w:rPr>
      </w:pPr>
      <w:r w:rsidRPr="009C5DA1">
        <w:t xml:space="preserve">12. Про попереднє схвалення значних правочинів, які можуть вчинятися Товариством протягом одного року з дня проведення Загальних зборів. </w:t>
      </w:r>
    </w:p>
    <w:p w:rsidR="00D232CA" w:rsidRPr="009C5DA1" w:rsidRDefault="00D232CA" w:rsidP="00D232CA">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000000"/>
          <w:sz w:val="22"/>
          <w:szCs w:val="22"/>
          <w:lang w:eastAsia="ru-RU"/>
        </w:rPr>
      </w:pPr>
    </w:p>
    <w:p w:rsidR="00D232CA" w:rsidRPr="009C5DA1" w:rsidRDefault="00D232CA" w:rsidP="00D232CA">
      <w:pPr>
        <w:pStyle w:val="a8"/>
        <w:jc w:val="both"/>
        <w:rPr>
          <w:sz w:val="22"/>
          <w:szCs w:val="22"/>
          <w:lang w:val="uk-UA"/>
        </w:rPr>
      </w:pPr>
    </w:p>
    <w:p w:rsidR="00D232CA" w:rsidRPr="009C5DA1" w:rsidRDefault="00D232CA" w:rsidP="00D232CA">
      <w:pPr>
        <w:pStyle w:val="a8"/>
        <w:jc w:val="both"/>
        <w:rPr>
          <w:sz w:val="22"/>
          <w:szCs w:val="22"/>
          <w:lang w:val="uk-UA"/>
        </w:rPr>
      </w:pPr>
      <w:r w:rsidRPr="009C5DA1">
        <w:rPr>
          <w:sz w:val="22"/>
          <w:szCs w:val="22"/>
          <w:lang w:val="uk-UA"/>
        </w:rPr>
        <w:t xml:space="preserve">Запропоновано погодити рішення Наглядової ради про надання повноважень з підрахунку голосів реєстраційній комісії до моменту обрання лічильної комісії </w:t>
      </w:r>
    </w:p>
    <w:p w:rsidR="00D232CA" w:rsidRPr="009C5DA1" w:rsidRDefault="00D232CA" w:rsidP="00D232CA">
      <w:pPr>
        <w:pStyle w:val="a3"/>
        <w:shd w:val="clear" w:color="auto" w:fill="FFFFFF"/>
        <w:spacing w:before="0" w:beforeAutospacing="0" w:after="0"/>
        <w:ind w:left="720" w:right="85"/>
        <w:jc w:val="both"/>
        <w:rPr>
          <w:b/>
          <w:bCs/>
          <w:sz w:val="22"/>
          <w:szCs w:val="22"/>
        </w:rPr>
      </w:pPr>
      <w:r w:rsidRPr="009C5DA1">
        <w:rPr>
          <w:b/>
          <w:bCs/>
          <w:sz w:val="22"/>
          <w:szCs w:val="22"/>
        </w:rPr>
        <w:t>Постановили:</w:t>
      </w:r>
    </w:p>
    <w:p w:rsidR="00D232CA" w:rsidRPr="009C5DA1" w:rsidRDefault="00D232CA" w:rsidP="00D232CA">
      <w:pPr>
        <w:pStyle w:val="a8"/>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lang w:val="uk-UA"/>
        </w:rPr>
      </w:pPr>
      <w:r w:rsidRPr="009C5DA1">
        <w:rPr>
          <w:sz w:val="22"/>
          <w:szCs w:val="22"/>
          <w:lang w:val="uk-UA"/>
        </w:rPr>
        <w:t>За рішенням Наглядової Ради Товариства д</w:t>
      </w:r>
      <w:r w:rsidRPr="009C5DA1">
        <w:rPr>
          <w:iCs/>
          <w:sz w:val="22"/>
          <w:szCs w:val="22"/>
          <w:lang w:val="uk-UA"/>
        </w:rPr>
        <w:t>о обрання лічильної комісії рішенням загальних зборів акціонерів призначити тимчасову лічильну комісії для підрахунку голосів та покласти функції тимчасової лічильної комісії на членів реєстраційної комісії.</w:t>
      </w:r>
    </w:p>
    <w:p w:rsidR="00D232CA" w:rsidRPr="009C5DA1" w:rsidRDefault="00D232CA" w:rsidP="00D232CA">
      <w:pPr>
        <w:jc w:val="both"/>
        <w:rPr>
          <w:sz w:val="22"/>
          <w:szCs w:val="22"/>
        </w:rPr>
      </w:pPr>
    </w:p>
    <w:p w:rsidR="00D232CA" w:rsidRPr="009C5DA1" w:rsidRDefault="00D232CA" w:rsidP="00D232CA">
      <w:pPr>
        <w:pStyle w:val="a8"/>
        <w:jc w:val="both"/>
        <w:rPr>
          <w:sz w:val="22"/>
          <w:szCs w:val="22"/>
          <w:lang w:val="uk-UA"/>
        </w:rPr>
      </w:pPr>
      <w:r w:rsidRPr="009C5DA1">
        <w:rPr>
          <w:sz w:val="22"/>
          <w:szCs w:val="22"/>
          <w:lang w:val="uk-UA"/>
        </w:rPr>
        <w:t>Запропоновано перейти до розгляду питань порядку денного.</w:t>
      </w:r>
    </w:p>
    <w:p w:rsidR="00D232CA" w:rsidRPr="009C5DA1" w:rsidRDefault="00D232CA" w:rsidP="00D232CA">
      <w:pPr>
        <w:ind w:left="142" w:hanging="142"/>
        <w:contextualSpacing/>
        <w:jc w:val="both"/>
        <w:rPr>
          <w:b/>
          <w:sz w:val="22"/>
          <w:szCs w:val="22"/>
        </w:rPr>
      </w:pPr>
    </w:p>
    <w:p w:rsidR="00D232CA" w:rsidRPr="009C5DA1" w:rsidRDefault="00D232CA" w:rsidP="00D232CA">
      <w:pPr>
        <w:ind w:left="142" w:hanging="142"/>
        <w:contextualSpacing/>
        <w:jc w:val="both"/>
        <w:rPr>
          <w:sz w:val="22"/>
          <w:szCs w:val="22"/>
        </w:rPr>
      </w:pPr>
      <w:r w:rsidRPr="009C5DA1">
        <w:rPr>
          <w:b/>
          <w:sz w:val="22"/>
          <w:szCs w:val="22"/>
        </w:rPr>
        <w:t xml:space="preserve">Питання №1 порядку денного </w:t>
      </w:r>
      <w:r w:rsidRPr="009C5DA1">
        <w:rPr>
          <w:sz w:val="22"/>
          <w:szCs w:val="22"/>
        </w:rPr>
        <w:t>(Про обрання лічильної комісії Загальних зборів Товариства).</w:t>
      </w:r>
    </w:p>
    <w:p w:rsidR="00D232CA" w:rsidRPr="009C5DA1" w:rsidRDefault="00D232CA" w:rsidP="00D232CA">
      <w:pPr>
        <w:rPr>
          <w:b/>
          <w:sz w:val="22"/>
          <w:szCs w:val="22"/>
        </w:rPr>
      </w:pPr>
      <w:r w:rsidRPr="009C5DA1">
        <w:rPr>
          <w:b/>
          <w:sz w:val="22"/>
          <w:szCs w:val="22"/>
        </w:rPr>
        <w:t xml:space="preserve">Слухали: </w:t>
      </w:r>
    </w:p>
    <w:p w:rsidR="00D232CA" w:rsidRPr="009C5DA1" w:rsidRDefault="00D232CA" w:rsidP="00D232CA">
      <w:pPr>
        <w:jc w:val="both"/>
        <w:rPr>
          <w:sz w:val="22"/>
          <w:szCs w:val="22"/>
        </w:rPr>
      </w:pPr>
      <w:r w:rsidRPr="009C5DA1">
        <w:rPr>
          <w:sz w:val="22"/>
          <w:szCs w:val="22"/>
        </w:rPr>
        <w:t xml:space="preserve">Директора Товариства </w:t>
      </w:r>
      <w:r w:rsidRPr="009C5DA1">
        <w:rPr>
          <w:bCs/>
          <w:sz w:val="22"/>
          <w:szCs w:val="22"/>
        </w:rPr>
        <w:t>Бортника П.П.</w:t>
      </w:r>
      <w:r w:rsidRPr="009C5DA1">
        <w:rPr>
          <w:sz w:val="22"/>
          <w:szCs w:val="22"/>
        </w:rPr>
        <w:t xml:space="preserve">  повідомив, що згідно ст.44,45 ЗУ «Про акціонерні товариства» організація голосування та підрахунку голосів, а також надання роз’яснень щодо порядку голосування з питань порядку денного Зборів  акціонерів здійснює лічильна комісія, що обирається загальними зборами, та запропонував обрати лічильну комісію у наступному складі: </w:t>
      </w:r>
    </w:p>
    <w:p w:rsidR="00D232CA" w:rsidRPr="009C5DA1" w:rsidRDefault="00D232CA" w:rsidP="00D232CA">
      <w:pPr>
        <w:jc w:val="both"/>
        <w:rPr>
          <w:sz w:val="22"/>
          <w:szCs w:val="22"/>
        </w:rPr>
      </w:pPr>
      <w:r w:rsidRPr="009C5DA1">
        <w:rPr>
          <w:sz w:val="22"/>
          <w:szCs w:val="22"/>
        </w:rPr>
        <w:t>Голова лічильної комісії – Бачинський Олександр Миколайович;</w:t>
      </w:r>
    </w:p>
    <w:p w:rsidR="00D232CA" w:rsidRPr="009C5DA1" w:rsidRDefault="00D232CA" w:rsidP="00D232CA">
      <w:pPr>
        <w:jc w:val="both"/>
        <w:rPr>
          <w:sz w:val="22"/>
          <w:szCs w:val="22"/>
        </w:rPr>
      </w:pPr>
      <w:r w:rsidRPr="009C5DA1">
        <w:rPr>
          <w:sz w:val="22"/>
          <w:szCs w:val="22"/>
        </w:rPr>
        <w:t xml:space="preserve">Член лічильної комісії -  </w:t>
      </w:r>
      <w:proofErr w:type="spellStart"/>
      <w:r w:rsidRPr="009C5DA1">
        <w:rPr>
          <w:sz w:val="22"/>
          <w:szCs w:val="22"/>
        </w:rPr>
        <w:t>Ошита</w:t>
      </w:r>
      <w:proofErr w:type="spellEnd"/>
      <w:r w:rsidRPr="009C5DA1">
        <w:rPr>
          <w:sz w:val="22"/>
          <w:szCs w:val="22"/>
        </w:rPr>
        <w:t xml:space="preserve"> Вікторія Михайлівна;</w:t>
      </w:r>
    </w:p>
    <w:p w:rsidR="00D232CA" w:rsidRPr="009C5DA1" w:rsidRDefault="00D232CA" w:rsidP="00D232CA">
      <w:pPr>
        <w:jc w:val="both"/>
        <w:rPr>
          <w:sz w:val="22"/>
          <w:szCs w:val="22"/>
        </w:rPr>
      </w:pPr>
      <w:r w:rsidRPr="009C5DA1">
        <w:rPr>
          <w:sz w:val="22"/>
          <w:szCs w:val="22"/>
        </w:rPr>
        <w:t>Член лічильної комісії – Рак Оксана Петрівна.</w:t>
      </w:r>
    </w:p>
    <w:p w:rsidR="00D232CA" w:rsidRPr="009C5DA1" w:rsidRDefault="00D232CA" w:rsidP="00D232CA">
      <w:pPr>
        <w:rPr>
          <w:b/>
          <w:sz w:val="22"/>
          <w:szCs w:val="22"/>
        </w:rPr>
      </w:pPr>
    </w:p>
    <w:p w:rsidR="00D232CA" w:rsidRPr="009C5DA1" w:rsidRDefault="00D232CA" w:rsidP="00D232CA">
      <w:pPr>
        <w:jc w:val="both"/>
        <w:rPr>
          <w:b/>
          <w:sz w:val="22"/>
          <w:szCs w:val="22"/>
        </w:rPr>
      </w:pPr>
      <w:r w:rsidRPr="009C5DA1">
        <w:rPr>
          <w:b/>
          <w:sz w:val="22"/>
          <w:szCs w:val="22"/>
        </w:rPr>
        <w:t>Голосували:</w:t>
      </w:r>
    </w:p>
    <w:p w:rsidR="00D232CA" w:rsidRPr="009C5DA1" w:rsidRDefault="00D232CA" w:rsidP="00D232CA">
      <w:pPr>
        <w:jc w:val="both"/>
        <w:rPr>
          <w:sz w:val="22"/>
          <w:szCs w:val="22"/>
        </w:rPr>
      </w:pPr>
      <w:r w:rsidRPr="009C5DA1">
        <w:rPr>
          <w:sz w:val="22"/>
          <w:szCs w:val="22"/>
        </w:rPr>
        <w:t xml:space="preserve">Голосування з використанням бюлетенів.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5920"/>
      </w:tblGrid>
      <w:tr w:rsidR="00D232CA" w:rsidRPr="009C5DA1" w:rsidTr="0027278D">
        <w:trPr>
          <w:trHeight w:val="251"/>
        </w:trPr>
        <w:tc>
          <w:tcPr>
            <w:tcW w:w="2518" w:type="dxa"/>
          </w:tcPr>
          <w:p w:rsidR="00D232CA" w:rsidRPr="009C5DA1" w:rsidRDefault="00D232CA" w:rsidP="0027278D">
            <w:pPr>
              <w:jc w:val="both"/>
            </w:pPr>
            <w:r w:rsidRPr="009C5DA1">
              <w:rPr>
                <w:sz w:val="22"/>
                <w:szCs w:val="22"/>
              </w:rPr>
              <w:t>За</w:t>
            </w:r>
          </w:p>
        </w:tc>
        <w:tc>
          <w:tcPr>
            <w:tcW w:w="1843" w:type="dxa"/>
          </w:tcPr>
          <w:p w:rsidR="00D232CA" w:rsidRPr="009C5DA1" w:rsidRDefault="00D232CA" w:rsidP="0027278D">
            <w:pPr>
              <w:jc w:val="both"/>
            </w:pPr>
            <w:r w:rsidRPr="00E85ED0">
              <w:rPr>
                <w:sz w:val="22"/>
                <w:szCs w:val="22"/>
              </w:rPr>
              <w:t>6205687</w:t>
            </w:r>
            <w:r w:rsidRPr="009C5DA1">
              <w:rPr>
                <w:sz w:val="22"/>
                <w:szCs w:val="22"/>
              </w:rPr>
              <w:t xml:space="preserve"> голосів</w:t>
            </w:r>
          </w:p>
        </w:tc>
        <w:tc>
          <w:tcPr>
            <w:tcW w:w="5920" w:type="dxa"/>
          </w:tcPr>
          <w:p w:rsidR="00D232CA" w:rsidRPr="009C5DA1" w:rsidRDefault="00D232CA" w:rsidP="0027278D">
            <w:pPr>
              <w:jc w:val="both"/>
            </w:pPr>
            <w:r w:rsidRPr="009C5DA1">
              <w:rPr>
                <w:sz w:val="22"/>
                <w:szCs w:val="22"/>
              </w:rPr>
              <w:t>100%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Проти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Утримались</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sz w:val="22"/>
                <w:szCs w:val="22"/>
                <w:shd w:val="clear" w:color="auto" w:fill="FFFFFF"/>
              </w:rPr>
              <w:t>Кількість голосів акціонерів</w:t>
            </w:r>
            <w:r w:rsidRPr="009C5DA1">
              <w:rPr>
                <w:color w:val="000000"/>
                <w:sz w:val="22"/>
                <w:szCs w:val="22"/>
                <w:shd w:val="clear" w:color="auto" w:fill="FFFFFF"/>
              </w:rPr>
              <w:t>, які не брали участь у голосуванні</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color w:val="000000"/>
                <w:sz w:val="22"/>
                <w:szCs w:val="22"/>
                <w:shd w:val="clear" w:color="auto" w:fill="FFFFFF"/>
              </w:rPr>
              <w:t>Кількість голосів акціонерів за бюлетенями, визнаними недійсними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bl>
    <w:p w:rsidR="00D232CA" w:rsidRPr="009C5DA1" w:rsidRDefault="00D232CA" w:rsidP="00D232CA">
      <w:pPr>
        <w:jc w:val="both"/>
        <w:rPr>
          <w:sz w:val="22"/>
          <w:szCs w:val="22"/>
        </w:rPr>
      </w:pPr>
    </w:p>
    <w:p w:rsidR="00D232CA" w:rsidRPr="009C5DA1" w:rsidRDefault="00D232CA" w:rsidP="00D232CA">
      <w:pPr>
        <w:jc w:val="both"/>
        <w:rPr>
          <w:sz w:val="22"/>
          <w:szCs w:val="22"/>
        </w:rPr>
      </w:pPr>
      <w:r w:rsidRPr="009C5DA1">
        <w:rPr>
          <w:sz w:val="22"/>
          <w:szCs w:val="22"/>
        </w:rPr>
        <w:t>Рішення прийнято.</w:t>
      </w:r>
    </w:p>
    <w:p w:rsidR="00D232CA" w:rsidRPr="009C5DA1" w:rsidRDefault="00D232CA" w:rsidP="00D232CA">
      <w:pPr>
        <w:rPr>
          <w:b/>
          <w:sz w:val="22"/>
          <w:szCs w:val="22"/>
        </w:rPr>
      </w:pPr>
      <w:r w:rsidRPr="009C5DA1">
        <w:rPr>
          <w:b/>
          <w:sz w:val="22"/>
          <w:szCs w:val="22"/>
        </w:rPr>
        <w:t xml:space="preserve">Вирішили: </w:t>
      </w:r>
    </w:p>
    <w:p w:rsidR="00D232CA" w:rsidRPr="009C5DA1" w:rsidRDefault="00D232CA" w:rsidP="00D232CA">
      <w:pPr>
        <w:jc w:val="both"/>
        <w:rPr>
          <w:b/>
          <w:sz w:val="22"/>
          <w:szCs w:val="22"/>
        </w:rPr>
      </w:pPr>
      <w:r w:rsidRPr="009C5DA1">
        <w:rPr>
          <w:b/>
          <w:sz w:val="22"/>
          <w:szCs w:val="22"/>
        </w:rPr>
        <w:t xml:space="preserve">Обрати лічильну комісію у наступному складі: </w:t>
      </w:r>
    </w:p>
    <w:p w:rsidR="00D232CA" w:rsidRPr="009C5DA1" w:rsidRDefault="00D232CA" w:rsidP="00D232CA">
      <w:pPr>
        <w:jc w:val="both"/>
        <w:rPr>
          <w:b/>
          <w:sz w:val="22"/>
          <w:szCs w:val="22"/>
        </w:rPr>
      </w:pPr>
      <w:r w:rsidRPr="009C5DA1">
        <w:rPr>
          <w:b/>
          <w:sz w:val="22"/>
          <w:szCs w:val="22"/>
        </w:rPr>
        <w:t>Голова лічильної комісії – Бачинський Олександр Миколайович;</w:t>
      </w:r>
    </w:p>
    <w:p w:rsidR="00D232CA" w:rsidRPr="009C5DA1" w:rsidRDefault="00D232CA" w:rsidP="00D232CA">
      <w:pPr>
        <w:jc w:val="both"/>
        <w:rPr>
          <w:b/>
          <w:sz w:val="22"/>
          <w:szCs w:val="22"/>
        </w:rPr>
      </w:pPr>
      <w:r w:rsidRPr="009C5DA1">
        <w:rPr>
          <w:b/>
          <w:sz w:val="22"/>
          <w:szCs w:val="22"/>
        </w:rPr>
        <w:t xml:space="preserve">Член лічильної комісії -  </w:t>
      </w:r>
      <w:proofErr w:type="spellStart"/>
      <w:r w:rsidRPr="009C5DA1">
        <w:rPr>
          <w:b/>
          <w:sz w:val="22"/>
          <w:szCs w:val="22"/>
        </w:rPr>
        <w:t>Ошита</w:t>
      </w:r>
      <w:proofErr w:type="spellEnd"/>
      <w:r w:rsidRPr="009C5DA1">
        <w:rPr>
          <w:b/>
          <w:sz w:val="22"/>
          <w:szCs w:val="22"/>
        </w:rPr>
        <w:t xml:space="preserve"> Вікторія Михайлівна;</w:t>
      </w:r>
    </w:p>
    <w:p w:rsidR="00D232CA" w:rsidRPr="009C5DA1" w:rsidRDefault="00D232CA" w:rsidP="00D232CA">
      <w:pPr>
        <w:jc w:val="both"/>
        <w:rPr>
          <w:b/>
          <w:sz w:val="22"/>
          <w:szCs w:val="22"/>
        </w:rPr>
      </w:pPr>
      <w:r w:rsidRPr="009C5DA1">
        <w:rPr>
          <w:b/>
          <w:sz w:val="22"/>
          <w:szCs w:val="22"/>
        </w:rPr>
        <w:t>Член лічильної комісії – Рак Оксана Петрівна.</w:t>
      </w:r>
    </w:p>
    <w:p w:rsidR="00D232CA" w:rsidRPr="009C5DA1" w:rsidRDefault="00D232CA" w:rsidP="00D232CA">
      <w:pPr>
        <w:rPr>
          <w:b/>
          <w:sz w:val="22"/>
          <w:szCs w:val="22"/>
        </w:rPr>
      </w:pPr>
    </w:p>
    <w:p w:rsidR="00D232CA" w:rsidRPr="009C5DA1" w:rsidRDefault="00D232CA" w:rsidP="00D232CA">
      <w:pPr>
        <w:jc w:val="both"/>
        <w:rPr>
          <w:sz w:val="22"/>
          <w:szCs w:val="22"/>
        </w:rPr>
      </w:pPr>
      <w:r w:rsidRPr="009C5DA1">
        <w:rPr>
          <w:b/>
          <w:sz w:val="22"/>
          <w:szCs w:val="22"/>
        </w:rPr>
        <w:t>Питання №2 порядку денного (</w:t>
      </w:r>
      <w:r w:rsidRPr="009C5DA1">
        <w:rPr>
          <w:sz w:val="22"/>
          <w:szCs w:val="22"/>
        </w:rPr>
        <w:t>Про обрання Голови Загальних зборів Товариства).</w:t>
      </w:r>
    </w:p>
    <w:p w:rsidR="00D232CA" w:rsidRPr="009C5DA1" w:rsidRDefault="00D232CA" w:rsidP="00D232CA">
      <w:pPr>
        <w:rPr>
          <w:b/>
          <w:sz w:val="22"/>
          <w:szCs w:val="22"/>
        </w:rPr>
      </w:pPr>
      <w:r w:rsidRPr="009C5DA1">
        <w:rPr>
          <w:b/>
          <w:sz w:val="22"/>
          <w:szCs w:val="22"/>
        </w:rPr>
        <w:t xml:space="preserve">Слухали: </w:t>
      </w:r>
    </w:p>
    <w:p w:rsidR="00D232CA" w:rsidRPr="009C5DA1" w:rsidRDefault="00D232CA" w:rsidP="00D232CA">
      <w:pPr>
        <w:jc w:val="both"/>
        <w:rPr>
          <w:sz w:val="22"/>
          <w:szCs w:val="22"/>
        </w:rPr>
      </w:pPr>
      <w:r w:rsidRPr="009C5DA1">
        <w:rPr>
          <w:sz w:val="22"/>
          <w:szCs w:val="22"/>
        </w:rPr>
        <w:t xml:space="preserve">Директора Товариства </w:t>
      </w:r>
      <w:r w:rsidRPr="009C5DA1">
        <w:rPr>
          <w:bCs/>
          <w:sz w:val="22"/>
          <w:szCs w:val="22"/>
        </w:rPr>
        <w:t>Бортника П.П.</w:t>
      </w:r>
      <w:r w:rsidRPr="009C5DA1">
        <w:rPr>
          <w:sz w:val="22"/>
          <w:szCs w:val="22"/>
        </w:rPr>
        <w:t xml:space="preserve">, який повідомив, що рішенням Наглядової ради Товариства (Протокол Наглядової ради Товариства від 04.03.2020р.) Головою Зборів обрано </w:t>
      </w:r>
      <w:proofErr w:type="spellStart"/>
      <w:r w:rsidRPr="009C5DA1">
        <w:rPr>
          <w:sz w:val="22"/>
          <w:szCs w:val="22"/>
        </w:rPr>
        <w:t>Кулай</w:t>
      </w:r>
      <w:proofErr w:type="spellEnd"/>
      <w:r w:rsidRPr="009C5DA1">
        <w:rPr>
          <w:sz w:val="22"/>
          <w:szCs w:val="22"/>
        </w:rPr>
        <w:t xml:space="preserve"> Марію Станіславівну. </w:t>
      </w:r>
    </w:p>
    <w:p w:rsidR="00D232CA" w:rsidRPr="009C5DA1" w:rsidRDefault="00D232CA" w:rsidP="00D232CA">
      <w:pPr>
        <w:jc w:val="both"/>
        <w:rPr>
          <w:sz w:val="22"/>
          <w:szCs w:val="22"/>
        </w:rPr>
      </w:pPr>
      <w:r w:rsidRPr="009C5DA1">
        <w:rPr>
          <w:sz w:val="22"/>
          <w:szCs w:val="22"/>
        </w:rPr>
        <w:t>Запропоновано: затвердити Головою зборів</w:t>
      </w:r>
      <w:r w:rsidRPr="009C5DA1">
        <w:rPr>
          <w:bCs/>
          <w:sz w:val="22"/>
          <w:szCs w:val="22"/>
        </w:rPr>
        <w:t xml:space="preserve"> </w:t>
      </w:r>
      <w:proofErr w:type="spellStart"/>
      <w:r w:rsidRPr="009C5DA1">
        <w:rPr>
          <w:sz w:val="22"/>
          <w:szCs w:val="22"/>
        </w:rPr>
        <w:t>Кулай</w:t>
      </w:r>
      <w:proofErr w:type="spellEnd"/>
      <w:r w:rsidRPr="009C5DA1">
        <w:rPr>
          <w:sz w:val="22"/>
          <w:szCs w:val="22"/>
        </w:rPr>
        <w:t xml:space="preserve"> Марію Станіславівну.</w:t>
      </w:r>
    </w:p>
    <w:p w:rsidR="00D232CA" w:rsidRPr="009C5DA1" w:rsidRDefault="00D232CA" w:rsidP="00D232CA">
      <w:pPr>
        <w:jc w:val="both"/>
        <w:rPr>
          <w:sz w:val="22"/>
          <w:szCs w:val="22"/>
        </w:rPr>
      </w:pPr>
    </w:p>
    <w:p w:rsidR="00D232CA" w:rsidRPr="009C5DA1" w:rsidRDefault="00D232CA" w:rsidP="00D232CA">
      <w:pPr>
        <w:jc w:val="both"/>
        <w:rPr>
          <w:b/>
          <w:sz w:val="22"/>
          <w:szCs w:val="22"/>
        </w:rPr>
      </w:pPr>
      <w:r w:rsidRPr="009C5DA1">
        <w:rPr>
          <w:b/>
          <w:sz w:val="22"/>
          <w:szCs w:val="22"/>
        </w:rPr>
        <w:t>Голосували:</w:t>
      </w:r>
    </w:p>
    <w:p w:rsidR="00D232CA" w:rsidRPr="009C5DA1" w:rsidRDefault="00D232CA" w:rsidP="00D232CA">
      <w:pPr>
        <w:jc w:val="both"/>
        <w:rPr>
          <w:sz w:val="22"/>
          <w:szCs w:val="22"/>
        </w:rPr>
      </w:pPr>
      <w:r w:rsidRPr="009C5DA1">
        <w:rPr>
          <w:sz w:val="22"/>
          <w:szCs w:val="22"/>
        </w:rPr>
        <w:t xml:space="preserve">Голосування з використанням бюлетенів.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5920"/>
      </w:tblGrid>
      <w:tr w:rsidR="00D232CA" w:rsidRPr="009C5DA1" w:rsidTr="0027278D">
        <w:trPr>
          <w:trHeight w:val="251"/>
        </w:trPr>
        <w:tc>
          <w:tcPr>
            <w:tcW w:w="2518" w:type="dxa"/>
          </w:tcPr>
          <w:p w:rsidR="00D232CA" w:rsidRPr="009C5DA1" w:rsidRDefault="00D232CA" w:rsidP="0027278D">
            <w:pPr>
              <w:jc w:val="both"/>
            </w:pPr>
            <w:r w:rsidRPr="009C5DA1">
              <w:rPr>
                <w:sz w:val="22"/>
                <w:szCs w:val="22"/>
              </w:rPr>
              <w:t>За</w:t>
            </w:r>
          </w:p>
        </w:tc>
        <w:tc>
          <w:tcPr>
            <w:tcW w:w="1843" w:type="dxa"/>
          </w:tcPr>
          <w:p w:rsidR="00D232CA" w:rsidRPr="009C5DA1" w:rsidRDefault="00D232CA" w:rsidP="0027278D">
            <w:pPr>
              <w:jc w:val="both"/>
            </w:pPr>
            <w:r w:rsidRPr="00E85ED0">
              <w:rPr>
                <w:sz w:val="22"/>
                <w:szCs w:val="22"/>
              </w:rPr>
              <w:t>6205687</w:t>
            </w:r>
            <w:r w:rsidRPr="009C5DA1">
              <w:rPr>
                <w:sz w:val="22"/>
                <w:szCs w:val="22"/>
              </w:rPr>
              <w:t xml:space="preserve"> голосів</w:t>
            </w:r>
          </w:p>
        </w:tc>
        <w:tc>
          <w:tcPr>
            <w:tcW w:w="5920" w:type="dxa"/>
          </w:tcPr>
          <w:p w:rsidR="00D232CA" w:rsidRPr="009C5DA1" w:rsidRDefault="00D232CA" w:rsidP="0027278D">
            <w:pPr>
              <w:jc w:val="both"/>
            </w:pPr>
            <w:r w:rsidRPr="009C5DA1">
              <w:rPr>
                <w:sz w:val="22"/>
                <w:szCs w:val="22"/>
              </w:rPr>
              <w:t>100%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Проти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lastRenderedPageBreak/>
              <w:t>Утримались</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sz w:val="22"/>
                <w:szCs w:val="22"/>
                <w:shd w:val="clear" w:color="auto" w:fill="FFFFFF"/>
              </w:rPr>
              <w:t>Кількість голосів акціонерів</w:t>
            </w:r>
            <w:r w:rsidRPr="009C5DA1">
              <w:rPr>
                <w:color w:val="000000"/>
                <w:sz w:val="22"/>
                <w:szCs w:val="22"/>
                <w:shd w:val="clear" w:color="auto" w:fill="FFFFFF"/>
              </w:rPr>
              <w:t>, які не брали участь у голосуванні</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color w:val="000000"/>
                <w:sz w:val="22"/>
                <w:szCs w:val="22"/>
                <w:shd w:val="clear" w:color="auto" w:fill="FFFFFF"/>
              </w:rPr>
              <w:t>Кількість голосів акціонерів за бюлетенями, визнаними недійсними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bl>
    <w:p w:rsidR="00D232CA" w:rsidRPr="009C5DA1" w:rsidRDefault="00D232CA" w:rsidP="00D232CA">
      <w:pPr>
        <w:jc w:val="both"/>
        <w:rPr>
          <w:sz w:val="22"/>
          <w:szCs w:val="22"/>
        </w:rPr>
      </w:pPr>
      <w:r w:rsidRPr="009C5DA1">
        <w:rPr>
          <w:sz w:val="22"/>
          <w:szCs w:val="22"/>
        </w:rPr>
        <w:t>Рішення прийнято.</w:t>
      </w:r>
    </w:p>
    <w:p w:rsidR="00D232CA" w:rsidRPr="009C5DA1" w:rsidRDefault="00D232CA" w:rsidP="00D232CA">
      <w:pPr>
        <w:ind w:left="142" w:hanging="142"/>
        <w:contextualSpacing/>
        <w:jc w:val="both"/>
        <w:rPr>
          <w:b/>
          <w:sz w:val="22"/>
          <w:szCs w:val="22"/>
        </w:rPr>
      </w:pPr>
      <w:r w:rsidRPr="009C5DA1">
        <w:rPr>
          <w:b/>
          <w:sz w:val="22"/>
          <w:szCs w:val="22"/>
        </w:rPr>
        <w:t>Вирішили:</w:t>
      </w:r>
    </w:p>
    <w:p w:rsidR="00D232CA" w:rsidRPr="009C5DA1" w:rsidRDefault="00D232CA" w:rsidP="00D232CA">
      <w:pPr>
        <w:jc w:val="both"/>
        <w:rPr>
          <w:b/>
          <w:color w:val="FF0000"/>
          <w:sz w:val="22"/>
          <w:szCs w:val="22"/>
        </w:rPr>
      </w:pPr>
      <w:r w:rsidRPr="009C5DA1">
        <w:rPr>
          <w:b/>
          <w:sz w:val="22"/>
          <w:szCs w:val="22"/>
        </w:rPr>
        <w:t>Затвердити Головою Зборів:</w:t>
      </w:r>
      <w:r w:rsidRPr="009C5DA1">
        <w:rPr>
          <w:b/>
          <w:bCs/>
          <w:sz w:val="22"/>
          <w:szCs w:val="22"/>
        </w:rPr>
        <w:t xml:space="preserve"> </w:t>
      </w:r>
      <w:proofErr w:type="spellStart"/>
      <w:r w:rsidRPr="009C5DA1">
        <w:rPr>
          <w:b/>
          <w:sz w:val="22"/>
          <w:szCs w:val="22"/>
        </w:rPr>
        <w:t>Кулай</w:t>
      </w:r>
      <w:proofErr w:type="spellEnd"/>
      <w:r w:rsidRPr="009C5DA1">
        <w:rPr>
          <w:b/>
          <w:sz w:val="22"/>
          <w:szCs w:val="22"/>
        </w:rPr>
        <w:t xml:space="preserve"> Марію Станіславівну</w:t>
      </w:r>
      <w:r w:rsidRPr="009C5DA1">
        <w:rPr>
          <w:b/>
          <w:bCs/>
          <w:sz w:val="22"/>
          <w:szCs w:val="22"/>
        </w:rPr>
        <w:t>;</w:t>
      </w:r>
    </w:p>
    <w:p w:rsidR="00D232CA" w:rsidRPr="009C5DA1" w:rsidRDefault="00D232CA" w:rsidP="00D232CA">
      <w:pPr>
        <w:suppressLineNumbers/>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31"/>
        <w:jc w:val="both"/>
        <w:rPr>
          <w:sz w:val="22"/>
          <w:szCs w:val="22"/>
        </w:rPr>
      </w:pPr>
    </w:p>
    <w:p w:rsidR="00D232CA" w:rsidRPr="009C5DA1" w:rsidRDefault="00D232CA" w:rsidP="00D232CA">
      <w:pPr>
        <w:jc w:val="both"/>
        <w:rPr>
          <w:b/>
          <w:sz w:val="22"/>
          <w:szCs w:val="22"/>
        </w:rPr>
      </w:pPr>
      <w:r w:rsidRPr="009C5DA1">
        <w:rPr>
          <w:b/>
          <w:sz w:val="22"/>
          <w:szCs w:val="22"/>
        </w:rPr>
        <w:t>Питання №3 порядку денного (</w:t>
      </w:r>
      <w:r w:rsidRPr="009C5DA1">
        <w:rPr>
          <w:sz w:val="22"/>
          <w:szCs w:val="22"/>
        </w:rPr>
        <w:t>Про обрання секретаря Загальних зборів Товариства)</w:t>
      </w:r>
    </w:p>
    <w:p w:rsidR="00D232CA" w:rsidRPr="009C5DA1" w:rsidRDefault="00D232CA" w:rsidP="00D232CA">
      <w:pPr>
        <w:rPr>
          <w:b/>
          <w:sz w:val="22"/>
          <w:szCs w:val="22"/>
        </w:rPr>
      </w:pPr>
      <w:r w:rsidRPr="009C5DA1">
        <w:rPr>
          <w:b/>
          <w:sz w:val="22"/>
          <w:szCs w:val="22"/>
        </w:rPr>
        <w:t xml:space="preserve">Слухали: </w:t>
      </w:r>
    </w:p>
    <w:p w:rsidR="00D232CA" w:rsidRPr="009C5DA1" w:rsidRDefault="00D232CA" w:rsidP="00D232CA">
      <w:pPr>
        <w:jc w:val="both"/>
        <w:rPr>
          <w:sz w:val="22"/>
          <w:szCs w:val="22"/>
        </w:rPr>
      </w:pPr>
      <w:r w:rsidRPr="009C5DA1">
        <w:rPr>
          <w:sz w:val="22"/>
          <w:szCs w:val="22"/>
        </w:rPr>
        <w:t xml:space="preserve">Директора Товариства </w:t>
      </w:r>
      <w:r w:rsidRPr="009C5DA1">
        <w:rPr>
          <w:bCs/>
          <w:sz w:val="22"/>
          <w:szCs w:val="22"/>
        </w:rPr>
        <w:t>Бортника П.П.</w:t>
      </w:r>
      <w:r w:rsidRPr="009C5DA1">
        <w:rPr>
          <w:sz w:val="22"/>
          <w:szCs w:val="22"/>
        </w:rPr>
        <w:t>, який повідомив, що рішенням Наглядової ради Товариства (Протокол Наглядової ради Товариства від 04.03.2020р.) секретарем зборів обрано Стадник Ніну Петрівну.</w:t>
      </w:r>
    </w:p>
    <w:p w:rsidR="00D232CA" w:rsidRPr="009C5DA1" w:rsidRDefault="00D232CA" w:rsidP="00D232CA">
      <w:pPr>
        <w:jc w:val="both"/>
        <w:rPr>
          <w:sz w:val="22"/>
          <w:szCs w:val="22"/>
        </w:rPr>
      </w:pPr>
      <w:r w:rsidRPr="009C5DA1">
        <w:rPr>
          <w:sz w:val="22"/>
          <w:szCs w:val="22"/>
        </w:rPr>
        <w:t>Запропоновано: затвердити секретарем зборів Стадник Ніну Петрівну.</w:t>
      </w:r>
      <w:r>
        <w:rPr>
          <w:sz w:val="22"/>
          <w:szCs w:val="22"/>
        </w:rPr>
        <w:t xml:space="preserve"> </w:t>
      </w:r>
    </w:p>
    <w:p w:rsidR="00D232CA" w:rsidRPr="009C5DA1" w:rsidRDefault="00D232CA" w:rsidP="00D232CA">
      <w:pPr>
        <w:jc w:val="both"/>
        <w:rPr>
          <w:b/>
          <w:sz w:val="22"/>
          <w:szCs w:val="22"/>
        </w:rPr>
      </w:pPr>
    </w:p>
    <w:p w:rsidR="00D232CA" w:rsidRPr="009C5DA1" w:rsidRDefault="00D232CA" w:rsidP="00D232CA">
      <w:pPr>
        <w:jc w:val="both"/>
        <w:rPr>
          <w:b/>
          <w:sz w:val="22"/>
          <w:szCs w:val="22"/>
        </w:rPr>
      </w:pPr>
      <w:r w:rsidRPr="009C5DA1">
        <w:rPr>
          <w:b/>
          <w:sz w:val="22"/>
          <w:szCs w:val="22"/>
        </w:rPr>
        <w:t>Голосували:</w:t>
      </w:r>
    </w:p>
    <w:p w:rsidR="00D232CA" w:rsidRPr="009C5DA1" w:rsidRDefault="00D232CA" w:rsidP="00D232CA">
      <w:pPr>
        <w:jc w:val="both"/>
        <w:rPr>
          <w:sz w:val="22"/>
          <w:szCs w:val="22"/>
        </w:rPr>
      </w:pPr>
      <w:r w:rsidRPr="009C5DA1">
        <w:rPr>
          <w:sz w:val="22"/>
          <w:szCs w:val="22"/>
        </w:rPr>
        <w:t xml:space="preserve">Голосування з використанням бюлетенів.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5920"/>
      </w:tblGrid>
      <w:tr w:rsidR="00D232CA" w:rsidRPr="009C5DA1" w:rsidTr="0027278D">
        <w:trPr>
          <w:trHeight w:val="251"/>
        </w:trPr>
        <w:tc>
          <w:tcPr>
            <w:tcW w:w="2518" w:type="dxa"/>
          </w:tcPr>
          <w:p w:rsidR="00D232CA" w:rsidRPr="009C5DA1" w:rsidRDefault="00D232CA" w:rsidP="0027278D">
            <w:pPr>
              <w:jc w:val="both"/>
            </w:pPr>
            <w:r w:rsidRPr="009C5DA1">
              <w:rPr>
                <w:sz w:val="22"/>
                <w:szCs w:val="22"/>
              </w:rPr>
              <w:t>За</w:t>
            </w:r>
          </w:p>
        </w:tc>
        <w:tc>
          <w:tcPr>
            <w:tcW w:w="1843" w:type="dxa"/>
          </w:tcPr>
          <w:p w:rsidR="00D232CA" w:rsidRPr="009C5DA1" w:rsidRDefault="00D232CA" w:rsidP="0027278D">
            <w:pPr>
              <w:jc w:val="both"/>
            </w:pPr>
            <w:r w:rsidRPr="00E85ED0">
              <w:rPr>
                <w:sz w:val="22"/>
                <w:szCs w:val="22"/>
              </w:rPr>
              <w:t>6205687</w:t>
            </w:r>
            <w:r w:rsidRPr="009C5DA1">
              <w:rPr>
                <w:sz w:val="22"/>
                <w:szCs w:val="22"/>
              </w:rPr>
              <w:t xml:space="preserve"> голосів</w:t>
            </w:r>
          </w:p>
        </w:tc>
        <w:tc>
          <w:tcPr>
            <w:tcW w:w="5920" w:type="dxa"/>
          </w:tcPr>
          <w:p w:rsidR="00D232CA" w:rsidRPr="009C5DA1" w:rsidRDefault="00D232CA" w:rsidP="0027278D">
            <w:pPr>
              <w:jc w:val="both"/>
            </w:pPr>
            <w:r w:rsidRPr="009C5DA1">
              <w:rPr>
                <w:sz w:val="22"/>
                <w:szCs w:val="22"/>
              </w:rPr>
              <w:t>100%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Проти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Утримались</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sz w:val="22"/>
                <w:szCs w:val="22"/>
                <w:shd w:val="clear" w:color="auto" w:fill="FFFFFF"/>
              </w:rPr>
              <w:t>Кількість голосів акціонерів</w:t>
            </w:r>
            <w:r w:rsidRPr="009C5DA1">
              <w:rPr>
                <w:color w:val="000000"/>
                <w:sz w:val="22"/>
                <w:szCs w:val="22"/>
                <w:shd w:val="clear" w:color="auto" w:fill="FFFFFF"/>
              </w:rPr>
              <w:t>, які не брали участь у голосуванні</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color w:val="000000"/>
                <w:sz w:val="22"/>
                <w:szCs w:val="22"/>
                <w:shd w:val="clear" w:color="auto" w:fill="FFFFFF"/>
              </w:rPr>
              <w:t>Кількість голосів акціонерів за бюлетенями, визнаними недійсними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bl>
    <w:p w:rsidR="00D232CA" w:rsidRPr="009C5DA1" w:rsidRDefault="00D232CA" w:rsidP="00D232CA">
      <w:pPr>
        <w:jc w:val="both"/>
        <w:rPr>
          <w:sz w:val="22"/>
          <w:szCs w:val="22"/>
        </w:rPr>
      </w:pPr>
      <w:r w:rsidRPr="009C5DA1">
        <w:rPr>
          <w:sz w:val="22"/>
          <w:szCs w:val="22"/>
        </w:rPr>
        <w:t>Рішення прийнято.</w:t>
      </w:r>
    </w:p>
    <w:p w:rsidR="00D232CA" w:rsidRPr="009C5DA1" w:rsidRDefault="00D232CA" w:rsidP="00D232CA">
      <w:pPr>
        <w:ind w:left="142" w:hanging="142"/>
        <w:contextualSpacing/>
        <w:jc w:val="both"/>
        <w:rPr>
          <w:b/>
          <w:sz w:val="22"/>
          <w:szCs w:val="22"/>
        </w:rPr>
      </w:pPr>
      <w:r w:rsidRPr="009C5DA1">
        <w:rPr>
          <w:b/>
          <w:sz w:val="22"/>
          <w:szCs w:val="22"/>
        </w:rPr>
        <w:t>Вирішили:</w:t>
      </w:r>
    </w:p>
    <w:p w:rsidR="00D232CA" w:rsidRPr="009C5DA1" w:rsidRDefault="00D232CA" w:rsidP="00D232CA">
      <w:pPr>
        <w:jc w:val="both"/>
        <w:rPr>
          <w:b/>
          <w:sz w:val="22"/>
          <w:szCs w:val="22"/>
        </w:rPr>
      </w:pPr>
      <w:r w:rsidRPr="009C5DA1">
        <w:rPr>
          <w:b/>
          <w:sz w:val="22"/>
          <w:szCs w:val="22"/>
        </w:rPr>
        <w:t>Затвердити секретарем Зборів</w:t>
      </w:r>
      <w:r w:rsidRPr="009C5DA1">
        <w:rPr>
          <w:sz w:val="22"/>
          <w:szCs w:val="22"/>
        </w:rPr>
        <w:t xml:space="preserve">: </w:t>
      </w:r>
      <w:r w:rsidRPr="009C5DA1">
        <w:rPr>
          <w:b/>
          <w:sz w:val="22"/>
          <w:szCs w:val="22"/>
        </w:rPr>
        <w:t xml:space="preserve">Стадник Ніну Петрівну. </w:t>
      </w:r>
    </w:p>
    <w:p w:rsidR="00D232CA" w:rsidRPr="009C5DA1" w:rsidRDefault="00D232CA" w:rsidP="00D232CA">
      <w:pPr>
        <w:jc w:val="both"/>
        <w:rPr>
          <w:b/>
          <w:sz w:val="22"/>
          <w:szCs w:val="22"/>
        </w:rPr>
      </w:pPr>
    </w:p>
    <w:p w:rsidR="00D232CA" w:rsidRPr="009C5DA1" w:rsidRDefault="00D232CA" w:rsidP="00D232CA">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eastAsia="ru-RU"/>
        </w:rPr>
      </w:pPr>
      <w:r w:rsidRPr="009C5DA1">
        <w:rPr>
          <w:b/>
          <w:sz w:val="22"/>
          <w:szCs w:val="22"/>
        </w:rPr>
        <w:t>Питання №4 порядку денного (</w:t>
      </w:r>
      <w:r w:rsidRPr="009C5DA1">
        <w:rPr>
          <w:color w:val="000000"/>
          <w:sz w:val="22"/>
          <w:szCs w:val="22"/>
          <w:lang w:eastAsia="ru-RU"/>
        </w:rPr>
        <w:t>Про затвердження регламенту Загальних зборів Товариства)</w:t>
      </w:r>
    </w:p>
    <w:p w:rsidR="00D232CA" w:rsidRPr="009C5DA1" w:rsidRDefault="00D232CA" w:rsidP="00D232CA">
      <w:pPr>
        <w:jc w:val="both"/>
        <w:rPr>
          <w:b/>
          <w:sz w:val="22"/>
          <w:szCs w:val="22"/>
        </w:rPr>
      </w:pPr>
    </w:p>
    <w:p w:rsidR="00D232CA" w:rsidRPr="009C5DA1" w:rsidRDefault="00D232CA" w:rsidP="00D232CA">
      <w:pPr>
        <w:rPr>
          <w:b/>
          <w:sz w:val="22"/>
          <w:szCs w:val="22"/>
        </w:rPr>
      </w:pPr>
      <w:r w:rsidRPr="009C5DA1">
        <w:rPr>
          <w:b/>
          <w:sz w:val="22"/>
          <w:szCs w:val="22"/>
        </w:rPr>
        <w:t xml:space="preserve">Слухали: </w:t>
      </w:r>
    </w:p>
    <w:p w:rsidR="00D232CA" w:rsidRPr="009C5DA1" w:rsidRDefault="00D232CA" w:rsidP="00D232CA">
      <w:pPr>
        <w:jc w:val="both"/>
        <w:rPr>
          <w:sz w:val="22"/>
          <w:szCs w:val="22"/>
        </w:rPr>
      </w:pPr>
      <w:r w:rsidRPr="009C5DA1">
        <w:rPr>
          <w:sz w:val="22"/>
          <w:szCs w:val="22"/>
        </w:rPr>
        <w:t>З процедурних питань, що стосуються голосування та проведення зборів Голова зборів оголосила наступне:</w:t>
      </w:r>
    </w:p>
    <w:p w:rsidR="00D232CA" w:rsidRPr="009C5DA1" w:rsidRDefault="00D232CA" w:rsidP="00D232CA">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C5DA1">
        <w:rPr>
          <w:sz w:val="22"/>
          <w:szCs w:val="22"/>
        </w:rPr>
        <w:t>Затвердити Порядок проведення та регламент роботи загальних зборів акціонерів в наступній редакції:</w:t>
      </w:r>
    </w:p>
    <w:p w:rsidR="00D232CA" w:rsidRPr="009C5DA1" w:rsidRDefault="00D232CA" w:rsidP="00D232CA">
      <w:pPr>
        <w:jc w:val="both"/>
        <w:rPr>
          <w:sz w:val="22"/>
          <w:szCs w:val="22"/>
        </w:rPr>
      </w:pPr>
      <w:r w:rsidRPr="009C5DA1">
        <w:rPr>
          <w:sz w:val="22"/>
          <w:szCs w:val="22"/>
        </w:rPr>
        <w:t>З усіх питань порядку денного, в т.ч. процедурних питань, рішення приймається простою більшістю голосів акціонерів, що зареєструвались для участі у загальних зборах. Голосування з усіх питань порядку денного здійснюється з використанням бюлетенів для голосування. Форма та текст бюлетенів затверджені рішенням Наглядової ради. Засвідчення бюлетенів для голосування здійснюється в порядку передбаченому Статутом. Для проведення загальних зборів акціонерів пропонується наступний регламент роботи: Час для виступу з доповіддю щодо питання порядку денного встановити 10 хв.; Виступи по обговоренню питання порядку денного проводиться за попереднім подання заяв секретарю зборів; Час виступу в дебатах по доповіді встановити до 5 хв.;</w:t>
      </w:r>
    </w:p>
    <w:p w:rsidR="00D232CA" w:rsidRPr="009C5DA1" w:rsidRDefault="00D232CA" w:rsidP="00D232CA">
      <w:pPr>
        <w:jc w:val="both"/>
        <w:rPr>
          <w:b/>
          <w:sz w:val="22"/>
          <w:szCs w:val="22"/>
        </w:rPr>
      </w:pPr>
    </w:p>
    <w:p w:rsidR="00D232CA" w:rsidRPr="009C5DA1" w:rsidRDefault="00D232CA" w:rsidP="00D232CA">
      <w:pPr>
        <w:jc w:val="both"/>
        <w:rPr>
          <w:b/>
          <w:sz w:val="22"/>
          <w:szCs w:val="22"/>
        </w:rPr>
      </w:pPr>
      <w:r w:rsidRPr="009C5DA1">
        <w:rPr>
          <w:b/>
          <w:sz w:val="22"/>
          <w:szCs w:val="22"/>
        </w:rPr>
        <w:t>Голосували:</w:t>
      </w:r>
    </w:p>
    <w:p w:rsidR="00D232CA" w:rsidRPr="009C5DA1" w:rsidRDefault="00D232CA" w:rsidP="00D232CA">
      <w:pPr>
        <w:jc w:val="both"/>
        <w:rPr>
          <w:sz w:val="22"/>
          <w:szCs w:val="22"/>
        </w:rPr>
      </w:pPr>
      <w:r w:rsidRPr="009C5DA1">
        <w:rPr>
          <w:sz w:val="22"/>
          <w:szCs w:val="22"/>
        </w:rPr>
        <w:t xml:space="preserve">Голосування з використанням бюлетенів.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5920"/>
      </w:tblGrid>
      <w:tr w:rsidR="00D232CA" w:rsidRPr="009C5DA1" w:rsidTr="0027278D">
        <w:trPr>
          <w:trHeight w:val="251"/>
        </w:trPr>
        <w:tc>
          <w:tcPr>
            <w:tcW w:w="2518" w:type="dxa"/>
          </w:tcPr>
          <w:p w:rsidR="00D232CA" w:rsidRPr="009C5DA1" w:rsidRDefault="00D232CA" w:rsidP="0027278D">
            <w:pPr>
              <w:jc w:val="both"/>
            </w:pPr>
            <w:r w:rsidRPr="009C5DA1">
              <w:rPr>
                <w:sz w:val="22"/>
                <w:szCs w:val="22"/>
              </w:rPr>
              <w:t>За</w:t>
            </w:r>
          </w:p>
        </w:tc>
        <w:tc>
          <w:tcPr>
            <w:tcW w:w="1843" w:type="dxa"/>
          </w:tcPr>
          <w:p w:rsidR="00D232CA" w:rsidRPr="009C5DA1" w:rsidRDefault="00D232CA" w:rsidP="0027278D">
            <w:pPr>
              <w:jc w:val="both"/>
            </w:pPr>
            <w:r w:rsidRPr="00E85ED0">
              <w:rPr>
                <w:sz w:val="22"/>
                <w:szCs w:val="22"/>
              </w:rPr>
              <w:t>6205687</w:t>
            </w:r>
            <w:r w:rsidRPr="009C5DA1">
              <w:rPr>
                <w:sz w:val="22"/>
                <w:szCs w:val="22"/>
              </w:rPr>
              <w:t xml:space="preserve"> голосів</w:t>
            </w:r>
          </w:p>
        </w:tc>
        <w:tc>
          <w:tcPr>
            <w:tcW w:w="5920" w:type="dxa"/>
          </w:tcPr>
          <w:p w:rsidR="00D232CA" w:rsidRPr="009C5DA1" w:rsidRDefault="00D232CA" w:rsidP="0027278D">
            <w:pPr>
              <w:jc w:val="both"/>
            </w:pPr>
            <w:r w:rsidRPr="009C5DA1">
              <w:rPr>
                <w:sz w:val="22"/>
                <w:szCs w:val="22"/>
              </w:rPr>
              <w:t>100%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Проти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Утримались</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 xml:space="preserve">0% голосуючих акцій акціонерів, які зареєструвалися на </w:t>
            </w:r>
            <w:r w:rsidRPr="009C5DA1">
              <w:rPr>
                <w:sz w:val="22"/>
                <w:szCs w:val="22"/>
              </w:rPr>
              <w:lastRenderedPageBreak/>
              <w:t>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sz w:val="22"/>
                <w:szCs w:val="22"/>
                <w:shd w:val="clear" w:color="auto" w:fill="FFFFFF"/>
              </w:rPr>
              <w:lastRenderedPageBreak/>
              <w:t>Кількість голосів акціонерів</w:t>
            </w:r>
            <w:r w:rsidRPr="009C5DA1">
              <w:rPr>
                <w:color w:val="000000"/>
                <w:sz w:val="22"/>
                <w:szCs w:val="22"/>
                <w:shd w:val="clear" w:color="auto" w:fill="FFFFFF"/>
              </w:rPr>
              <w:t>, які не брали участь у голосуванні</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color w:val="000000"/>
                <w:sz w:val="22"/>
                <w:szCs w:val="22"/>
                <w:shd w:val="clear" w:color="auto" w:fill="FFFFFF"/>
              </w:rPr>
              <w:t>Кількість голосів акціонерів за бюлетенями, визнаними недійсними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bl>
    <w:p w:rsidR="00D232CA" w:rsidRPr="009C5DA1" w:rsidRDefault="00D232CA" w:rsidP="00D232CA">
      <w:pPr>
        <w:jc w:val="both"/>
        <w:rPr>
          <w:sz w:val="22"/>
          <w:szCs w:val="22"/>
        </w:rPr>
      </w:pPr>
      <w:r w:rsidRPr="009C5DA1">
        <w:rPr>
          <w:sz w:val="22"/>
          <w:szCs w:val="22"/>
        </w:rPr>
        <w:t>Рішення прийнято.</w:t>
      </w:r>
    </w:p>
    <w:p w:rsidR="00D232CA" w:rsidRPr="009C5DA1" w:rsidRDefault="00D232CA" w:rsidP="00D232CA">
      <w:pPr>
        <w:jc w:val="both"/>
        <w:rPr>
          <w:b/>
          <w:sz w:val="22"/>
          <w:szCs w:val="22"/>
        </w:rPr>
      </w:pPr>
      <w:r w:rsidRPr="009C5DA1">
        <w:rPr>
          <w:b/>
          <w:sz w:val="22"/>
          <w:szCs w:val="22"/>
        </w:rPr>
        <w:t xml:space="preserve">Вирішили: </w:t>
      </w:r>
    </w:p>
    <w:p w:rsidR="00D232CA" w:rsidRPr="009C5DA1" w:rsidRDefault="00D232CA" w:rsidP="00D232CA">
      <w:pPr>
        <w:jc w:val="both"/>
        <w:rPr>
          <w:b/>
          <w:sz w:val="22"/>
          <w:szCs w:val="22"/>
        </w:rPr>
      </w:pPr>
      <w:r w:rsidRPr="009C5DA1">
        <w:rPr>
          <w:b/>
          <w:sz w:val="22"/>
          <w:szCs w:val="22"/>
        </w:rPr>
        <w:t>Затвердити запропонований порядок проведення та регламент роботи загальних зборів:</w:t>
      </w:r>
    </w:p>
    <w:p w:rsidR="00D232CA" w:rsidRPr="009C5DA1" w:rsidRDefault="00D232CA" w:rsidP="00D232CA">
      <w:pPr>
        <w:jc w:val="both"/>
        <w:rPr>
          <w:b/>
          <w:sz w:val="22"/>
          <w:szCs w:val="22"/>
        </w:rPr>
      </w:pPr>
      <w:r w:rsidRPr="009C5DA1">
        <w:rPr>
          <w:b/>
          <w:sz w:val="22"/>
          <w:szCs w:val="22"/>
        </w:rPr>
        <w:t>З усіх питань порядку денного, в т.ч. процедурних питань, рішення приймається простою більшістю голосів акціонерів, що зареєструвались для участі у загальних зборах. Голосування з усіх питань порядку денного здійснюється з використанням бюлетенів для голосування. Форма та текст бюлетенів затверджені рішенням Наглядової ради. Засвідчення бюлетенів для голосування здійснюється в порядку передбаченому Статутом. Для проведення загальних зборів акціонерів пропонується наступний регламент роботи: Час для виступу з доповіддю щодо питання порядку денного встановити 10 хв.; Виступи по обговоренню питання порядку денного проводиться за попереднім подання заяв секретарю зборів; Час виступу в дебатах по доповіді встановити до 5 хв.</w:t>
      </w:r>
    </w:p>
    <w:p w:rsidR="00D232CA" w:rsidRPr="009C5DA1" w:rsidRDefault="00D232CA" w:rsidP="00D232CA">
      <w:pPr>
        <w:jc w:val="both"/>
        <w:rPr>
          <w:b/>
          <w:sz w:val="22"/>
          <w:szCs w:val="22"/>
        </w:rPr>
      </w:pPr>
    </w:p>
    <w:p w:rsidR="00D232CA" w:rsidRPr="009C5DA1" w:rsidRDefault="00D232CA" w:rsidP="00D232CA">
      <w:pPr>
        <w:jc w:val="both"/>
        <w:rPr>
          <w:sz w:val="22"/>
          <w:szCs w:val="22"/>
        </w:rPr>
      </w:pPr>
      <w:r w:rsidRPr="009C5DA1">
        <w:rPr>
          <w:b/>
          <w:sz w:val="22"/>
          <w:szCs w:val="22"/>
        </w:rPr>
        <w:t>Питання №5 порядку денного (</w:t>
      </w:r>
      <w:r w:rsidRPr="009C5DA1">
        <w:rPr>
          <w:sz w:val="22"/>
          <w:szCs w:val="22"/>
        </w:rPr>
        <w:t>Про звіт Наглядової ради Товариства про діяльність за 2019 рік).</w:t>
      </w:r>
    </w:p>
    <w:p w:rsidR="00D232CA" w:rsidRPr="009C5DA1" w:rsidRDefault="00D232CA" w:rsidP="00D232CA">
      <w:pPr>
        <w:rPr>
          <w:b/>
          <w:sz w:val="22"/>
          <w:szCs w:val="22"/>
        </w:rPr>
      </w:pPr>
    </w:p>
    <w:p w:rsidR="00D232CA" w:rsidRPr="009C5DA1" w:rsidRDefault="00D232CA" w:rsidP="00D232CA">
      <w:pPr>
        <w:rPr>
          <w:b/>
          <w:sz w:val="22"/>
          <w:szCs w:val="22"/>
        </w:rPr>
      </w:pPr>
      <w:r w:rsidRPr="009C5DA1">
        <w:rPr>
          <w:b/>
          <w:sz w:val="22"/>
          <w:szCs w:val="22"/>
        </w:rPr>
        <w:t xml:space="preserve">Слухали: </w:t>
      </w:r>
    </w:p>
    <w:p w:rsidR="00D232CA" w:rsidRPr="009C5DA1" w:rsidRDefault="00D232CA" w:rsidP="00D232CA">
      <w:pPr>
        <w:jc w:val="both"/>
        <w:rPr>
          <w:sz w:val="22"/>
          <w:szCs w:val="22"/>
        </w:rPr>
      </w:pPr>
      <w:r w:rsidRPr="009C5DA1">
        <w:rPr>
          <w:sz w:val="22"/>
          <w:szCs w:val="22"/>
        </w:rPr>
        <w:t xml:space="preserve">Голову Наглядової ради </w:t>
      </w:r>
      <w:proofErr w:type="spellStart"/>
      <w:r w:rsidRPr="009C5DA1">
        <w:rPr>
          <w:sz w:val="22"/>
          <w:szCs w:val="22"/>
        </w:rPr>
        <w:t>Ольхового</w:t>
      </w:r>
      <w:proofErr w:type="spellEnd"/>
      <w:r w:rsidRPr="009C5DA1">
        <w:rPr>
          <w:sz w:val="22"/>
          <w:szCs w:val="22"/>
        </w:rPr>
        <w:t xml:space="preserve"> Ю.В. Наглядова рада особливу увагу приділяла питанням підвищення ефективності роботи підприємства, відповідності об’ємів виробництва продукції, її реалізації. Під контролем Наглядової ради знаходились питання поточної виробничо-фінансової діяльності, підтримки діючого виробництва на відповідному технічному рівні і перспективного розвитку Товариства. Наглядова рада здійснювала розгляд та вирішення стратегічних питань Товариства, у т.ч. контроль за роботою виконавчого органу і Товариства в цілому, а також за виплатою у 2019 році дивідендів.</w:t>
      </w:r>
    </w:p>
    <w:p w:rsidR="00D232CA" w:rsidRPr="009C5DA1" w:rsidRDefault="00D232CA" w:rsidP="00D232CA">
      <w:pPr>
        <w:jc w:val="both"/>
        <w:rPr>
          <w:sz w:val="22"/>
          <w:szCs w:val="22"/>
        </w:rPr>
      </w:pPr>
      <w:r w:rsidRPr="009C5DA1">
        <w:rPr>
          <w:sz w:val="22"/>
          <w:szCs w:val="22"/>
        </w:rPr>
        <w:t>У зв’язку з чим запропоновано:</w:t>
      </w:r>
    </w:p>
    <w:p w:rsidR="00D232CA" w:rsidRPr="009C5DA1" w:rsidRDefault="00D232CA" w:rsidP="00D232CA">
      <w:pPr>
        <w:jc w:val="both"/>
        <w:rPr>
          <w:sz w:val="22"/>
          <w:szCs w:val="22"/>
        </w:rPr>
      </w:pPr>
      <w:r w:rsidRPr="009C5DA1">
        <w:rPr>
          <w:sz w:val="22"/>
          <w:szCs w:val="22"/>
        </w:rPr>
        <w:t>Звіт про діяльність Наглядової ради Товариства у 2019 році затвердити.</w:t>
      </w:r>
    </w:p>
    <w:p w:rsidR="00D232CA" w:rsidRPr="009C5DA1" w:rsidRDefault="00D232CA" w:rsidP="00D232CA">
      <w:pPr>
        <w:pStyle w:val="a8"/>
        <w:jc w:val="both"/>
        <w:rPr>
          <w:sz w:val="22"/>
          <w:szCs w:val="22"/>
          <w:lang w:val="uk-UA"/>
        </w:rPr>
      </w:pPr>
    </w:p>
    <w:p w:rsidR="00D232CA" w:rsidRPr="009C5DA1" w:rsidRDefault="00D232CA" w:rsidP="00D232CA">
      <w:pPr>
        <w:jc w:val="both"/>
        <w:rPr>
          <w:b/>
          <w:sz w:val="22"/>
          <w:szCs w:val="22"/>
        </w:rPr>
      </w:pPr>
      <w:r w:rsidRPr="009C5DA1">
        <w:rPr>
          <w:b/>
          <w:sz w:val="22"/>
          <w:szCs w:val="22"/>
        </w:rPr>
        <w:t>Голосували:</w:t>
      </w:r>
    </w:p>
    <w:p w:rsidR="00D232CA" w:rsidRPr="009C5DA1" w:rsidRDefault="00D232CA" w:rsidP="00D232CA">
      <w:pPr>
        <w:jc w:val="both"/>
        <w:rPr>
          <w:sz w:val="22"/>
          <w:szCs w:val="22"/>
        </w:rPr>
      </w:pPr>
      <w:r w:rsidRPr="009C5DA1">
        <w:rPr>
          <w:sz w:val="22"/>
          <w:szCs w:val="22"/>
        </w:rPr>
        <w:t xml:space="preserve">Голосування з використанням бюлетенів.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5920"/>
      </w:tblGrid>
      <w:tr w:rsidR="00D232CA" w:rsidRPr="009C5DA1" w:rsidTr="0027278D">
        <w:trPr>
          <w:trHeight w:val="251"/>
        </w:trPr>
        <w:tc>
          <w:tcPr>
            <w:tcW w:w="2518" w:type="dxa"/>
          </w:tcPr>
          <w:p w:rsidR="00D232CA" w:rsidRPr="009C5DA1" w:rsidRDefault="00D232CA" w:rsidP="0027278D">
            <w:pPr>
              <w:jc w:val="both"/>
            </w:pPr>
            <w:r w:rsidRPr="009C5DA1">
              <w:rPr>
                <w:sz w:val="22"/>
                <w:szCs w:val="22"/>
              </w:rPr>
              <w:t>За</w:t>
            </w:r>
          </w:p>
        </w:tc>
        <w:tc>
          <w:tcPr>
            <w:tcW w:w="1843" w:type="dxa"/>
          </w:tcPr>
          <w:p w:rsidR="00D232CA" w:rsidRPr="009C5DA1" w:rsidRDefault="00D232CA" w:rsidP="0027278D">
            <w:pPr>
              <w:jc w:val="both"/>
            </w:pPr>
            <w:r w:rsidRPr="00E85ED0">
              <w:rPr>
                <w:sz w:val="22"/>
                <w:szCs w:val="22"/>
              </w:rPr>
              <w:t>6205687</w:t>
            </w:r>
            <w:r w:rsidRPr="009C5DA1">
              <w:rPr>
                <w:sz w:val="22"/>
                <w:szCs w:val="22"/>
              </w:rPr>
              <w:t xml:space="preserve"> голосів</w:t>
            </w:r>
          </w:p>
        </w:tc>
        <w:tc>
          <w:tcPr>
            <w:tcW w:w="5920" w:type="dxa"/>
          </w:tcPr>
          <w:p w:rsidR="00D232CA" w:rsidRPr="009C5DA1" w:rsidRDefault="00D232CA" w:rsidP="0027278D">
            <w:pPr>
              <w:jc w:val="both"/>
            </w:pPr>
            <w:r w:rsidRPr="009C5DA1">
              <w:rPr>
                <w:sz w:val="22"/>
                <w:szCs w:val="22"/>
              </w:rPr>
              <w:t>100%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Проти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Утримались</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sz w:val="22"/>
                <w:szCs w:val="22"/>
                <w:shd w:val="clear" w:color="auto" w:fill="FFFFFF"/>
              </w:rPr>
              <w:t>Кількість голосів акціонерів</w:t>
            </w:r>
            <w:r w:rsidRPr="009C5DA1">
              <w:rPr>
                <w:color w:val="000000"/>
                <w:sz w:val="22"/>
                <w:szCs w:val="22"/>
                <w:shd w:val="clear" w:color="auto" w:fill="FFFFFF"/>
              </w:rPr>
              <w:t>, які не брали участь у голосуванні</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color w:val="000000"/>
                <w:sz w:val="22"/>
                <w:szCs w:val="22"/>
                <w:shd w:val="clear" w:color="auto" w:fill="FFFFFF"/>
              </w:rPr>
              <w:t>Кількість голосів акціонерів за бюлетенями, визнаними недійсними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bl>
    <w:p w:rsidR="00D232CA" w:rsidRPr="009C5DA1" w:rsidRDefault="00D232CA" w:rsidP="00D232CA">
      <w:pPr>
        <w:jc w:val="both"/>
        <w:rPr>
          <w:sz w:val="22"/>
          <w:szCs w:val="22"/>
        </w:rPr>
      </w:pPr>
      <w:r w:rsidRPr="009C5DA1">
        <w:rPr>
          <w:sz w:val="22"/>
          <w:szCs w:val="22"/>
        </w:rPr>
        <w:t>Рішення прийнято.</w:t>
      </w:r>
    </w:p>
    <w:p w:rsidR="00D232CA" w:rsidRPr="009C5DA1" w:rsidRDefault="00D232CA" w:rsidP="00D232CA">
      <w:pPr>
        <w:ind w:left="142" w:hanging="142"/>
        <w:contextualSpacing/>
        <w:jc w:val="both"/>
        <w:rPr>
          <w:b/>
          <w:sz w:val="22"/>
          <w:szCs w:val="22"/>
        </w:rPr>
      </w:pPr>
      <w:r w:rsidRPr="009C5DA1">
        <w:rPr>
          <w:b/>
          <w:sz w:val="22"/>
          <w:szCs w:val="22"/>
        </w:rPr>
        <w:t>Вирішили:</w:t>
      </w:r>
    </w:p>
    <w:p w:rsidR="00D232CA" w:rsidRPr="009C5DA1" w:rsidRDefault="00D232CA" w:rsidP="00D232CA">
      <w:pPr>
        <w:jc w:val="both"/>
        <w:rPr>
          <w:b/>
          <w:sz w:val="22"/>
          <w:szCs w:val="22"/>
        </w:rPr>
      </w:pPr>
      <w:r w:rsidRPr="009C5DA1">
        <w:rPr>
          <w:b/>
          <w:sz w:val="22"/>
          <w:szCs w:val="22"/>
        </w:rPr>
        <w:t>Звіт про діяльність Наглядової ради Товариства у 2019 році затвердити.</w:t>
      </w:r>
    </w:p>
    <w:p w:rsidR="00D232CA" w:rsidRPr="009C5DA1" w:rsidRDefault="00D232CA" w:rsidP="00D232CA">
      <w:pPr>
        <w:jc w:val="both"/>
        <w:rPr>
          <w:sz w:val="22"/>
          <w:szCs w:val="22"/>
        </w:rPr>
      </w:pPr>
    </w:p>
    <w:p w:rsidR="00D232CA" w:rsidRPr="009C5DA1" w:rsidRDefault="00D232CA" w:rsidP="00D232CA">
      <w:pPr>
        <w:contextualSpacing/>
        <w:jc w:val="both"/>
        <w:rPr>
          <w:sz w:val="22"/>
          <w:szCs w:val="22"/>
        </w:rPr>
      </w:pPr>
      <w:r w:rsidRPr="009C5DA1">
        <w:rPr>
          <w:b/>
          <w:sz w:val="22"/>
          <w:szCs w:val="22"/>
        </w:rPr>
        <w:t>Питання №6 порядку денного (</w:t>
      </w:r>
      <w:r w:rsidRPr="009C5DA1">
        <w:rPr>
          <w:sz w:val="22"/>
          <w:szCs w:val="22"/>
        </w:rPr>
        <w:t>Про звіт Виконавчого органу Товариства про діяльність за 2019 рік).</w:t>
      </w:r>
    </w:p>
    <w:p w:rsidR="00D232CA" w:rsidRPr="009C5DA1" w:rsidRDefault="00D232CA" w:rsidP="00D232CA">
      <w:pPr>
        <w:ind w:left="142" w:hanging="142"/>
        <w:contextualSpacing/>
        <w:jc w:val="both"/>
        <w:rPr>
          <w:sz w:val="22"/>
          <w:szCs w:val="22"/>
        </w:rPr>
      </w:pPr>
    </w:p>
    <w:p w:rsidR="00D232CA" w:rsidRPr="009C5DA1" w:rsidRDefault="00D232CA" w:rsidP="00D232CA">
      <w:pPr>
        <w:rPr>
          <w:b/>
          <w:sz w:val="22"/>
          <w:szCs w:val="22"/>
        </w:rPr>
      </w:pPr>
      <w:r w:rsidRPr="009C5DA1">
        <w:rPr>
          <w:b/>
          <w:sz w:val="22"/>
          <w:szCs w:val="22"/>
        </w:rPr>
        <w:t xml:space="preserve">Слухали: </w:t>
      </w:r>
    </w:p>
    <w:p w:rsidR="00D232CA" w:rsidRPr="009C5DA1" w:rsidRDefault="00D232CA" w:rsidP="00D232CA">
      <w:pPr>
        <w:tabs>
          <w:tab w:val="left" w:pos="583"/>
        </w:tabs>
        <w:jc w:val="both"/>
        <w:rPr>
          <w:b/>
          <w:sz w:val="22"/>
          <w:szCs w:val="22"/>
        </w:rPr>
      </w:pPr>
      <w:r w:rsidRPr="009C5DA1">
        <w:rPr>
          <w:sz w:val="22"/>
          <w:szCs w:val="22"/>
        </w:rPr>
        <w:t xml:space="preserve">Директор Товариства </w:t>
      </w:r>
      <w:r w:rsidRPr="009C5DA1">
        <w:rPr>
          <w:bCs/>
          <w:sz w:val="22"/>
          <w:szCs w:val="22"/>
        </w:rPr>
        <w:t>Бортник П.П.</w:t>
      </w:r>
      <w:r w:rsidRPr="009C5DA1">
        <w:rPr>
          <w:sz w:val="22"/>
          <w:szCs w:val="22"/>
        </w:rPr>
        <w:t xml:space="preserve"> звітував щодо діяльності виконавчого органу в 2019 році. Планові показники діяльності на 201</w:t>
      </w:r>
      <w:r>
        <w:rPr>
          <w:sz w:val="22"/>
          <w:szCs w:val="22"/>
        </w:rPr>
        <w:t>9</w:t>
      </w:r>
      <w:bookmarkStart w:id="0" w:name="_GoBack"/>
      <w:bookmarkEnd w:id="0"/>
      <w:r w:rsidRPr="009C5DA1">
        <w:rPr>
          <w:sz w:val="22"/>
          <w:szCs w:val="22"/>
        </w:rPr>
        <w:t xml:space="preserve"> рік виконано. З метою створення передумов стабільної роботи Товариства в цілому, виконавчий орган здійснював діяльність у режимі суворого дотримання стандартів щодо охорони праці та промислової безпеки, пошуку прогресивних технологій та  економії матеріальних і фінансових ресурсів. Кадрова політика Товариства формувалася виходячи зі стратегічних цілей Товариства і була спрямована на підвищення компетентності та кваліфікації персоналу. Особлива увага протягом року </w:t>
      </w:r>
      <w:r w:rsidRPr="009C5DA1">
        <w:rPr>
          <w:sz w:val="22"/>
          <w:szCs w:val="22"/>
        </w:rPr>
        <w:lastRenderedPageBreak/>
        <w:t>приділялася питанням мотивації персоналу на покращення результатів праці та зміцненню виробничої дисципліни  в Товаристві. У звітному періоді  створені передумови для стабільної та стійкої роботи Товариства в 2020 році.</w:t>
      </w:r>
    </w:p>
    <w:p w:rsidR="00D232CA" w:rsidRPr="009C5DA1" w:rsidRDefault="00D232CA" w:rsidP="00D232CA">
      <w:pPr>
        <w:tabs>
          <w:tab w:val="left" w:pos="583"/>
        </w:tabs>
        <w:jc w:val="both"/>
        <w:outlineLvl w:val="0"/>
        <w:rPr>
          <w:sz w:val="22"/>
          <w:szCs w:val="22"/>
        </w:rPr>
      </w:pPr>
      <w:r w:rsidRPr="009C5DA1">
        <w:rPr>
          <w:sz w:val="22"/>
          <w:szCs w:val="22"/>
        </w:rPr>
        <w:t xml:space="preserve">Голова Зборів </w:t>
      </w:r>
      <w:proofErr w:type="spellStart"/>
      <w:r w:rsidRPr="009C5DA1">
        <w:rPr>
          <w:sz w:val="22"/>
          <w:szCs w:val="22"/>
        </w:rPr>
        <w:t>Кулай</w:t>
      </w:r>
      <w:proofErr w:type="spellEnd"/>
      <w:r w:rsidRPr="009C5DA1">
        <w:rPr>
          <w:sz w:val="22"/>
          <w:szCs w:val="22"/>
        </w:rPr>
        <w:t xml:space="preserve"> М.С., запропонувала затвердити звіт Виконавчого органу  Товариства за 2019 рік.</w:t>
      </w:r>
    </w:p>
    <w:p w:rsidR="00D232CA" w:rsidRPr="009C5DA1" w:rsidRDefault="00D232CA" w:rsidP="00D232CA">
      <w:pPr>
        <w:ind w:left="142" w:hanging="142"/>
        <w:contextualSpacing/>
        <w:jc w:val="both"/>
        <w:rPr>
          <w:b/>
          <w:sz w:val="22"/>
          <w:szCs w:val="22"/>
        </w:rPr>
      </w:pPr>
    </w:p>
    <w:p w:rsidR="00D232CA" w:rsidRPr="009C5DA1" w:rsidRDefault="00D232CA" w:rsidP="00D232CA">
      <w:pPr>
        <w:jc w:val="both"/>
        <w:rPr>
          <w:b/>
          <w:sz w:val="22"/>
          <w:szCs w:val="22"/>
        </w:rPr>
      </w:pPr>
      <w:r w:rsidRPr="009C5DA1">
        <w:rPr>
          <w:b/>
          <w:sz w:val="22"/>
          <w:szCs w:val="22"/>
        </w:rPr>
        <w:t>Голосували:</w:t>
      </w:r>
    </w:p>
    <w:p w:rsidR="00D232CA" w:rsidRPr="009C5DA1" w:rsidRDefault="00D232CA" w:rsidP="00D232CA">
      <w:pPr>
        <w:jc w:val="both"/>
        <w:rPr>
          <w:sz w:val="22"/>
          <w:szCs w:val="22"/>
        </w:rPr>
      </w:pPr>
      <w:r w:rsidRPr="009C5DA1">
        <w:rPr>
          <w:sz w:val="22"/>
          <w:szCs w:val="22"/>
        </w:rPr>
        <w:t xml:space="preserve">Голосування з використанням бюлетенів.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5920"/>
      </w:tblGrid>
      <w:tr w:rsidR="00D232CA" w:rsidRPr="009C5DA1" w:rsidTr="0027278D">
        <w:trPr>
          <w:trHeight w:val="251"/>
        </w:trPr>
        <w:tc>
          <w:tcPr>
            <w:tcW w:w="2518" w:type="dxa"/>
          </w:tcPr>
          <w:p w:rsidR="00D232CA" w:rsidRPr="009C5DA1" w:rsidRDefault="00D232CA" w:rsidP="0027278D">
            <w:pPr>
              <w:jc w:val="both"/>
            </w:pPr>
            <w:r w:rsidRPr="009C5DA1">
              <w:rPr>
                <w:sz w:val="22"/>
                <w:szCs w:val="22"/>
              </w:rPr>
              <w:t>За</w:t>
            </w:r>
          </w:p>
        </w:tc>
        <w:tc>
          <w:tcPr>
            <w:tcW w:w="1843" w:type="dxa"/>
          </w:tcPr>
          <w:p w:rsidR="00D232CA" w:rsidRPr="009C5DA1" w:rsidRDefault="00D232CA" w:rsidP="0027278D">
            <w:pPr>
              <w:jc w:val="both"/>
            </w:pPr>
            <w:r w:rsidRPr="00E85ED0">
              <w:rPr>
                <w:sz w:val="22"/>
                <w:szCs w:val="22"/>
              </w:rPr>
              <w:t>6205687</w:t>
            </w:r>
            <w:r w:rsidRPr="009C5DA1">
              <w:rPr>
                <w:sz w:val="22"/>
                <w:szCs w:val="22"/>
              </w:rPr>
              <w:t xml:space="preserve"> голосів</w:t>
            </w:r>
          </w:p>
        </w:tc>
        <w:tc>
          <w:tcPr>
            <w:tcW w:w="5920" w:type="dxa"/>
          </w:tcPr>
          <w:p w:rsidR="00D232CA" w:rsidRPr="009C5DA1" w:rsidRDefault="00D232CA" w:rsidP="0027278D">
            <w:pPr>
              <w:jc w:val="both"/>
            </w:pPr>
            <w:r w:rsidRPr="009C5DA1">
              <w:rPr>
                <w:sz w:val="22"/>
                <w:szCs w:val="22"/>
              </w:rPr>
              <w:t>100%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Проти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Утримались</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sz w:val="22"/>
                <w:szCs w:val="22"/>
                <w:shd w:val="clear" w:color="auto" w:fill="FFFFFF"/>
              </w:rPr>
              <w:t>Кількість голосів акціонерів</w:t>
            </w:r>
            <w:r w:rsidRPr="009C5DA1">
              <w:rPr>
                <w:color w:val="000000"/>
                <w:sz w:val="22"/>
                <w:szCs w:val="22"/>
                <w:shd w:val="clear" w:color="auto" w:fill="FFFFFF"/>
              </w:rPr>
              <w:t>, які не брали участь у голосуванні</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color w:val="000000"/>
                <w:sz w:val="22"/>
                <w:szCs w:val="22"/>
                <w:shd w:val="clear" w:color="auto" w:fill="FFFFFF"/>
              </w:rPr>
              <w:t>Кількість голосів акціонерів за бюлетенями, визнаними недійсними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bl>
    <w:p w:rsidR="00D232CA" w:rsidRPr="009C5DA1" w:rsidRDefault="00D232CA" w:rsidP="00D232CA">
      <w:pPr>
        <w:jc w:val="both"/>
        <w:rPr>
          <w:sz w:val="22"/>
          <w:szCs w:val="22"/>
        </w:rPr>
      </w:pPr>
      <w:r w:rsidRPr="009C5DA1">
        <w:rPr>
          <w:sz w:val="22"/>
          <w:szCs w:val="22"/>
        </w:rPr>
        <w:t>Рішення прийнято.</w:t>
      </w:r>
    </w:p>
    <w:p w:rsidR="00D232CA" w:rsidRPr="009C5DA1" w:rsidRDefault="00D232CA" w:rsidP="00D232CA">
      <w:pPr>
        <w:ind w:left="142" w:hanging="142"/>
        <w:contextualSpacing/>
        <w:jc w:val="both"/>
        <w:rPr>
          <w:b/>
          <w:sz w:val="22"/>
          <w:szCs w:val="22"/>
        </w:rPr>
      </w:pPr>
      <w:r w:rsidRPr="009C5DA1">
        <w:rPr>
          <w:b/>
          <w:sz w:val="22"/>
          <w:szCs w:val="22"/>
        </w:rPr>
        <w:t>Вирішили:</w:t>
      </w:r>
    </w:p>
    <w:p w:rsidR="00D232CA" w:rsidRPr="009C5DA1" w:rsidRDefault="00D232CA" w:rsidP="00D232CA">
      <w:pPr>
        <w:jc w:val="both"/>
        <w:rPr>
          <w:b/>
          <w:sz w:val="22"/>
          <w:szCs w:val="22"/>
        </w:rPr>
      </w:pPr>
      <w:r w:rsidRPr="009C5DA1">
        <w:rPr>
          <w:b/>
          <w:sz w:val="22"/>
          <w:szCs w:val="22"/>
        </w:rPr>
        <w:t>Затвердити звіт Виконавчого органу  Товариства за 2019 рік.</w:t>
      </w:r>
    </w:p>
    <w:p w:rsidR="00D232CA" w:rsidRPr="009C5DA1" w:rsidRDefault="00D232CA" w:rsidP="00D232CA">
      <w:pPr>
        <w:jc w:val="both"/>
        <w:rPr>
          <w:sz w:val="22"/>
          <w:szCs w:val="22"/>
        </w:rPr>
      </w:pPr>
    </w:p>
    <w:p w:rsidR="00D232CA" w:rsidRPr="009C5DA1" w:rsidRDefault="00D232CA" w:rsidP="00D232CA">
      <w:pPr>
        <w:jc w:val="both"/>
        <w:rPr>
          <w:sz w:val="22"/>
          <w:szCs w:val="22"/>
        </w:rPr>
      </w:pPr>
      <w:r w:rsidRPr="009C5DA1">
        <w:rPr>
          <w:b/>
          <w:sz w:val="22"/>
          <w:szCs w:val="22"/>
        </w:rPr>
        <w:t xml:space="preserve">Питання №7 порядку денного </w:t>
      </w:r>
      <w:r w:rsidRPr="009C5DA1">
        <w:rPr>
          <w:sz w:val="22"/>
          <w:szCs w:val="22"/>
        </w:rPr>
        <w:t>(Про затвердження річного звіту Товариства за 2019 рік).</w:t>
      </w:r>
    </w:p>
    <w:p w:rsidR="00D232CA" w:rsidRPr="009C5DA1" w:rsidRDefault="00D232CA" w:rsidP="00D232CA">
      <w:pPr>
        <w:jc w:val="both"/>
        <w:rPr>
          <w:b/>
          <w:sz w:val="22"/>
          <w:szCs w:val="22"/>
        </w:rPr>
      </w:pPr>
    </w:p>
    <w:p w:rsidR="00D232CA" w:rsidRPr="009C5DA1" w:rsidRDefault="00D232CA" w:rsidP="00D232CA">
      <w:pPr>
        <w:jc w:val="both"/>
        <w:rPr>
          <w:b/>
          <w:sz w:val="22"/>
          <w:szCs w:val="22"/>
        </w:rPr>
      </w:pPr>
      <w:r w:rsidRPr="009C5DA1">
        <w:rPr>
          <w:b/>
          <w:sz w:val="22"/>
          <w:szCs w:val="22"/>
        </w:rPr>
        <w:t>Слухали:</w:t>
      </w:r>
    </w:p>
    <w:p w:rsidR="00D232CA" w:rsidRPr="009C5DA1" w:rsidRDefault="00D232CA" w:rsidP="00D232CA">
      <w:pPr>
        <w:jc w:val="both"/>
        <w:rPr>
          <w:sz w:val="22"/>
          <w:szCs w:val="22"/>
        </w:rPr>
      </w:pPr>
      <w:r w:rsidRPr="009C5DA1">
        <w:rPr>
          <w:sz w:val="22"/>
          <w:szCs w:val="22"/>
        </w:rPr>
        <w:t xml:space="preserve">Голову Загальних зборів </w:t>
      </w:r>
      <w:proofErr w:type="spellStart"/>
      <w:r w:rsidRPr="009C5DA1">
        <w:rPr>
          <w:sz w:val="22"/>
          <w:szCs w:val="22"/>
        </w:rPr>
        <w:t>Кулай</w:t>
      </w:r>
      <w:proofErr w:type="spellEnd"/>
      <w:r w:rsidRPr="009C5DA1">
        <w:rPr>
          <w:sz w:val="22"/>
          <w:szCs w:val="22"/>
        </w:rPr>
        <w:t xml:space="preserve"> М.С., яка повідомила, що відповідно до ст.33 Закону України «Про акціонерні товариства» затвердження річного звіту відносяться до виключної компетенції Загальних зборів акціонерів.</w:t>
      </w:r>
    </w:p>
    <w:p w:rsidR="00D232CA" w:rsidRPr="009C5DA1" w:rsidRDefault="00D232CA" w:rsidP="00D232CA">
      <w:pPr>
        <w:jc w:val="both"/>
        <w:rPr>
          <w:sz w:val="22"/>
          <w:szCs w:val="22"/>
        </w:rPr>
      </w:pPr>
      <w:r w:rsidRPr="009C5DA1">
        <w:rPr>
          <w:sz w:val="22"/>
          <w:szCs w:val="22"/>
        </w:rPr>
        <w:t>Запропоновано:</w:t>
      </w:r>
    </w:p>
    <w:p w:rsidR="00D232CA" w:rsidRPr="009C5DA1" w:rsidRDefault="00D232CA" w:rsidP="00D232CA">
      <w:pPr>
        <w:jc w:val="both"/>
        <w:rPr>
          <w:sz w:val="22"/>
          <w:szCs w:val="22"/>
        </w:rPr>
      </w:pPr>
      <w:r w:rsidRPr="009C5DA1">
        <w:rPr>
          <w:sz w:val="22"/>
          <w:szCs w:val="22"/>
        </w:rPr>
        <w:t>Затвердити річний звіт Товариства за 2019 рік.</w:t>
      </w:r>
    </w:p>
    <w:p w:rsidR="00D232CA" w:rsidRPr="009C5DA1" w:rsidRDefault="00D232CA" w:rsidP="00D232CA">
      <w:pPr>
        <w:jc w:val="both"/>
        <w:rPr>
          <w:b/>
          <w:sz w:val="22"/>
          <w:szCs w:val="22"/>
        </w:rPr>
      </w:pPr>
    </w:p>
    <w:p w:rsidR="00D232CA" w:rsidRPr="009C5DA1" w:rsidRDefault="00D232CA" w:rsidP="00D232CA">
      <w:pPr>
        <w:jc w:val="both"/>
        <w:rPr>
          <w:b/>
          <w:sz w:val="22"/>
          <w:szCs w:val="22"/>
        </w:rPr>
      </w:pPr>
      <w:r w:rsidRPr="009C5DA1">
        <w:rPr>
          <w:b/>
          <w:sz w:val="22"/>
          <w:szCs w:val="22"/>
        </w:rPr>
        <w:t>Голосували:</w:t>
      </w:r>
    </w:p>
    <w:p w:rsidR="00D232CA" w:rsidRPr="009C5DA1" w:rsidRDefault="00D232CA" w:rsidP="00D232CA">
      <w:pPr>
        <w:jc w:val="both"/>
        <w:rPr>
          <w:sz w:val="22"/>
          <w:szCs w:val="22"/>
        </w:rPr>
      </w:pPr>
      <w:r w:rsidRPr="009C5DA1">
        <w:rPr>
          <w:sz w:val="22"/>
          <w:szCs w:val="22"/>
        </w:rPr>
        <w:t xml:space="preserve">Голосування з використанням бюлетенів.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5920"/>
      </w:tblGrid>
      <w:tr w:rsidR="00D232CA" w:rsidRPr="009C5DA1" w:rsidTr="0027278D">
        <w:trPr>
          <w:trHeight w:val="251"/>
        </w:trPr>
        <w:tc>
          <w:tcPr>
            <w:tcW w:w="2518" w:type="dxa"/>
          </w:tcPr>
          <w:p w:rsidR="00D232CA" w:rsidRPr="009C5DA1" w:rsidRDefault="00D232CA" w:rsidP="0027278D">
            <w:pPr>
              <w:jc w:val="both"/>
              <w:rPr>
                <w:color w:val="000000" w:themeColor="text1"/>
              </w:rPr>
            </w:pPr>
            <w:r w:rsidRPr="009C5DA1">
              <w:rPr>
                <w:color w:val="000000" w:themeColor="text1"/>
                <w:sz w:val="22"/>
                <w:szCs w:val="22"/>
              </w:rPr>
              <w:t>За</w:t>
            </w:r>
          </w:p>
        </w:tc>
        <w:tc>
          <w:tcPr>
            <w:tcW w:w="1843" w:type="dxa"/>
          </w:tcPr>
          <w:p w:rsidR="00D232CA" w:rsidRPr="009C5DA1" w:rsidRDefault="00D232CA" w:rsidP="0027278D">
            <w:pPr>
              <w:jc w:val="both"/>
              <w:rPr>
                <w:color w:val="000000" w:themeColor="text1"/>
              </w:rPr>
            </w:pPr>
            <w:r w:rsidRPr="00E85ED0">
              <w:rPr>
                <w:sz w:val="22"/>
                <w:szCs w:val="22"/>
              </w:rPr>
              <w:t>6205687</w:t>
            </w:r>
            <w:r w:rsidRPr="009C5DA1">
              <w:rPr>
                <w:color w:val="000000" w:themeColor="text1"/>
                <w:sz w:val="22"/>
                <w:szCs w:val="22"/>
              </w:rPr>
              <w:t xml:space="preserve"> голосів</w:t>
            </w:r>
          </w:p>
        </w:tc>
        <w:tc>
          <w:tcPr>
            <w:tcW w:w="5920" w:type="dxa"/>
          </w:tcPr>
          <w:p w:rsidR="00D232CA" w:rsidRPr="009C5DA1" w:rsidRDefault="00D232CA" w:rsidP="0027278D">
            <w:pPr>
              <w:jc w:val="both"/>
            </w:pPr>
            <w:r w:rsidRPr="009C5DA1">
              <w:rPr>
                <w:sz w:val="22"/>
                <w:szCs w:val="22"/>
              </w:rPr>
              <w:t>100%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Проти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Утримались</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sz w:val="22"/>
                <w:szCs w:val="22"/>
                <w:shd w:val="clear" w:color="auto" w:fill="FFFFFF"/>
              </w:rPr>
              <w:t>Кількість голосів акціонерів</w:t>
            </w:r>
            <w:r w:rsidRPr="009C5DA1">
              <w:rPr>
                <w:color w:val="000000"/>
                <w:sz w:val="22"/>
                <w:szCs w:val="22"/>
                <w:shd w:val="clear" w:color="auto" w:fill="FFFFFF"/>
              </w:rPr>
              <w:t>, які не брали участь у голосуванні</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color w:val="000000"/>
                <w:sz w:val="22"/>
                <w:szCs w:val="22"/>
                <w:shd w:val="clear" w:color="auto" w:fill="FFFFFF"/>
              </w:rPr>
              <w:t>Кількість голосів акціонерів за бюлетенями, визнаними недійсними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bl>
    <w:p w:rsidR="00D232CA" w:rsidRPr="009C5DA1" w:rsidRDefault="00D232CA" w:rsidP="00D232CA">
      <w:pPr>
        <w:jc w:val="both"/>
        <w:rPr>
          <w:sz w:val="22"/>
          <w:szCs w:val="22"/>
        </w:rPr>
      </w:pPr>
      <w:r w:rsidRPr="009C5DA1">
        <w:rPr>
          <w:sz w:val="22"/>
          <w:szCs w:val="22"/>
        </w:rPr>
        <w:t>Рішення прийнято.</w:t>
      </w:r>
    </w:p>
    <w:p w:rsidR="00D232CA" w:rsidRPr="009C5DA1" w:rsidRDefault="00D232CA" w:rsidP="00D232CA">
      <w:pPr>
        <w:ind w:left="142" w:hanging="142"/>
        <w:contextualSpacing/>
        <w:jc w:val="both"/>
        <w:rPr>
          <w:b/>
          <w:sz w:val="22"/>
          <w:szCs w:val="22"/>
        </w:rPr>
      </w:pPr>
      <w:r w:rsidRPr="009C5DA1">
        <w:rPr>
          <w:b/>
          <w:sz w:val="22"/>
          <w:szCs w:val="22"/>
        </w:rPr>
        <w:t>Вирішили:</w:t>
      </w:r>
    </w:p>
    <w:p w:rsidR="00D232CA" w:rsidRPr="009C5DA1" w:rsidRDefault="00D232CA" w:rsidP="00D232CA">
      <w:pPr>
        <w:jc w:val="both"/>
        <w:rPr>
          <w:b/>
          <w:sz w:val="22"/>
          <w:szCs w:val="22"/>
        </w:rPr>
      </w:pPr>
      <w:r w:rsidRPr="009C5DA1">
        <w:rPr>
          <w:b/>
          <w:sz w:val="22"/>
          <w:szCs w:val="22"/>
        </w:rPr>
        <w:t>Затвердити річний звіт Товариства за 2019 рік.</w:t>
      </w:r>
    </w:p>
    <w:p w:rsidR="00D232CA" w:rsidRPr="009C5DA1" w:rsidRDefault="00D232CA" w:rsidP="00D232CA">
      <w:pPr>
        <w:jc w:val="both"/>
        <w:rPr>
          <w:b/>
          <w:sz w:val="22"/>
          <w:szCs w:val="22"/>
        </w:rPr>
      </w:pPr>
    </w:p>
    <w:p w:rsidR="00D232CA" w:rsidRPr="009C5DA1" w:rsidRDefault="00D232CA" w:rsidP="00D232CA">
      <w:pPr>
        <w:jc w:val="both"/>
        <w:rPr>
          <w:sz w:val="22"/>
          <w:szCs w:val="22"/>
        </w:rPr>
      </w:pPr>
      <w:r w:rsidRPr="009C5DA1">
        <w:rPr>
          <w:b/>
          <w:sz w:val="22"/>
          <w:szCs w:val="22"/>
        </w:rPr>
        <w:t xml:space="preserve">Питання №8 порядку денного </w:t>
      </w:r>
      <w:r w:rsidRPr="009C5DA1">
        <w:rPr>
          <w:sz w:val="22"/>
          <w:szCs w:val="22"/>
        </w:rPr>
        <w:t>(Про порядок розподілу прибутку (покриття збитків) Товариства за 2019 рік).</w:t>
      </w:r>
    </w:p>
    <w:p w:rsidR="00D232CA" w:rsidRPr="009C5DA1" w:rsidRDefault="00D232CA" w:rsidP="00D232CA">
      <w:pPr>
        <w:jc w:val="both"/>
        <w:rPr>
          <w:b/>
          <w:sz w:val="22"/>
          <w:szCs w:val="22"/>
        </w:rPr>
      </w:pPr>
    </w:p>
    <w:p w:rsidR="00D232CA" w:rsidRPr="009C5DA1" w:rsidRDefault="00D232CA" w:rsidP="00D232CA">
      <w:pPr>
        <w:pStyle w:val="a8"/>
        <w:ind w:left="0"/>
        <w:jc w:val="both"/>
        <w:rPr>
          <w:sz w:val="22"/>
          <w:szCs w:val="22"/>
          <w:lang w:val="uk-UA"/>
        </w:rPr>
      </w:pPr>
      <w:r w:rsidRPr="009C5DA1">
        <w:rPr>
          <w:sz w:val="22"/>
          <w:szCs w:val="22"/>
          <w:lang w:val="uk-UA" w:eastAsia="uk-UA"/>
        </w:rPr>
        <w:t xml:space="preserve">Головний бухгалтер Товариства Стадник Н.П. повідомила, що за результатами діяльності Товариства в 2019 році Товариство отримало </w:t>
      </w:r>
      <w:r w:rsidRPr="009C5DA1">
        <w:rPr>
          <w:sz w:val="22"/>
          <w:szCs w:val="22"/>
          <w:lang w:val="uk-UA"/>
        </w:rPr>
        <w:t xml:space="preserve">прибуток Товариства в сумі </w:t>
      </w:r>
      <w:r w:rsidRPr="00D232CA">
        <w:rPr>
          <w:sz w:val="22"/>
          <w:szCs w:val="22"/>
        </w:rPr>
        <w:t>1</w:t>
      </w:r>
      <w:r>
        <w:rPr>
          <w:sz w:val="22"/>
          <w:szCs w:val="22"/>
          <w:lang w:val="en-US"/>
        </w:rPr>
        <w:t> </w:t>
      </w:r>
      <w:r w:rsidRPr="00D232CA">
        <w:rPr>
          <w:sz w:val="22"/>
          <w:szCs w:val="22"/>
        </w:rPr>
        <w:t>955,</w:t>
      </w:r>
      <w:r>
        <w:rPr>
          <w:sz w:val="22"/>
          <w:szCs w:val="22"/>
          <w:lang w:val="uk-UA"/>
        </w:rPr>
        <w:t xml:space="preserve">0 </w:t>
      </w:r>
      <w:proofErr w:type="spellStart"/>
      <w:r>
        <w:rPr>
          <w:sz w:val="22"/>
          <w:szCs w:val="22"/>
          <w:lang w:val="uk-UA"/>
        </w:rPr>
        <w:t>тис.грн</w:t>
      </w:r>
      <w:proofErr w:type="spellEnd"/>
      <w:r>
        <w:rPr>
          <w:sz w:val="22"/>
          <w:szCs w:val="22"/>
          <w:lang w:val="uk-UA"/>
        </w:rPr>
        <w:t>. (Один мільйон дев’ятсот п’ятдесят п’ять тисяч гривень 00 копійок)</w:t>
      </w:r>
      <w:r w:rsidRPr="009C5DA1">
        <w:rPr>
          <w:sz w:val="22"/>
          <w:szCs w:val="22"/>
          <w:lang w:val="uk-UA"/>
        </w:rPr>
        <w:t>.</w:t>
      </w:r>
    </w:p>
    <w:p w:rsidR="00D232CA" w:rsidRPr="009C5DA1" w:rsidRDefault="00D232CA" w:rsidP="00D232CA">
      <w:pPr>
        <w:pStyle w:val="a8"/>
        <w:ind w:left="0"/>
        <w:jc w:val="both"/>
        <w:rPr>
          <w:sz w:val="22"/>
          <w:szCs w:val="22"/>
          <w:lang w:val="uk-UA"/>
        </w:rPr>
      </w:pPr>
      <w:r w:rsidRPr="009C5DA1">
        <w:rPr>
          <w:sz w:val="22"/>
          <w:szCs w:val="22"/>
          <w:lang w:val="uk-UA"/>
        </w:rPr>
        <w:t>У зв’язку із важким фінансовим становищем та введенням у державі карантину Голова Н.Р.</w:t>
      </w:r>
      <w:r w:rsidRPr="009C5DA1">
        <w:rPr>
          <w:sz w:val="22"/>
          <w:szCs w:val="22"/>
          <w:lang w:val="uk-UA" w:eastAsia="uk-UA"/>
        </w:rPr>
        <w:t xml:space="preserve"> запропонував  </w:t>
      </w:r>
      <w:r w:rsidRPr="009C5DA1">
        <w:rPr>
          <w:sz w:val="22"/>
          <w:szCs w:val="22"/>
          <w:lang w:val="uk-UA"/>
        </w:rPr>
        <w:t xml:space="preserve">направити отриманий прибуток на розвиток виробництва. </w:t>
      </w:r>
    </w:p>
    <w:p w:rsidR="00D232CA" w:rsidRPr="009C5DA1" w:rsidRDefault="00D232CA" w:rsidP="00D232CA">
      <w:pPr>
        <w:tabs>
          <w:tab w:val="left" w:pos="583"/>
        </w:tabs>
        <w:jc w:val="both"/>
        <w:outlineLvl w:val="0"/>
        <w:rPr>
          <w:b/>
          <w:color w:val="FF0000"/>
          <w:sz w:val="22"/>
          <w:szCs w:val="22"/>
        </w:rPr>
      </w:pPr>
    </w:p>
    <w:p w:rsidR="00D232CA" w:rsidRPr="009C5DA1" w:rsidRDefault="00D232CA" w:rsidP="00D232CA">
      <w:pPr>
        <w:jc w:val="both"/>
        <w:rPr>
          <w:b/>
          <w:sz w:val="22"/>
          <w:szCs w:val="22"/>
        </w:rPr>
      </w:pPr>
      <w:r w:rsidRPr="009C5DA1">
        <w:rPr>
          <w:b/>
          <w:sz w:val="22"/>
          <w:szCs w:val="22"/>
        </w:rPr>
        <w:t>Голосували:</w:t>
      </w:r>
    </w:p>
    <w:p w:rsidR="00D232CA" w:rsidRPr="009C5DA1" w:rsidRDefault="00D232CA" w:rsidP="00D232CA">
      <w:pPr>
        <w:jc w:val="both"/>
        <w:rPr>
          <w:sz w:val="22"/>
          <w:szCs w:val="22"/>
        </w:rPr>
      </w:pPr>
      <w:r w:rsidRPr="009C5DA1">
        <w:rPr>
          <w:sz w:val="22"/>
          <w:szCs w:val="22"/>
        </w:rPr>
        <w:t xml:space="preserve">Голосування з використанням бюлетенів.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5920"/>
      </w:tblGrid>
      <w:tr w:rsidR="00D232CA" w:rsidRPr="009C5DA1" w:rsidTr="0027278D">
        <w:trPr>
          <w:trHeight w:val="251"/>
        </w:trPr>
        <w:tc>
          <w:tcPr>
            <w:tcW w:w="2518" w:type="dxa"/>
          </w:tcPr>
          <w:p w:rsidR="00D232CA" w:rsidRPr="009C5DA1" w:rsidRDefault="00D232CA" w:rsidP="0027278D">
            <w:pPr>
              <w:jc w:val="both"/>
            </w:pPr>
            <w:r w:rsidRPr="009C5DA1">
              <w:rPr>
                <w:sz w:val="22"/>
                <w:szCs w:val="22"/>
              </w:rPr>
              <w:t>За</w:t>
            </w:r>
          </w:p>
        </w:tc>
        <w:tc>
          <w:tcPr>
            <w:tcW w:w="1843" w:type="dxa"/>
          </w:tcPr>
          <w:p w:rsidR="00D232CA" w:rsidRPr="009C5DA1" w:rsidRDefault="00D232CA" w:rsidP="0027278D">
            <w:pPr>
              <w:jc w:val="both"/>
            </w:pPr>
            <w:r w:rsidRPr="00E85ED0">
              <w:rPr>
                <w:sz w:val="22"/>
                <w:szCs w:val="22"/>
              </w:rPr>
              <w:t>6205687</w:t>
            </w:r>
            <w:r w:rsidRPr="009C5DA1">
              <w:rPr>
                <w:sz w:val="22"/>
                <w:szCs w:val="22"/>
              </w:rPr>
              <w:t xml:space="preserve"> голосів</w:t>
            </w:r>
          </w:p>
        </w:tc>
        <w:tc>
          <w:tcPr>
            <w:tcW w:w="5920" w:type="dxa"/>
          </w:tcPr>
          <w:p w:rsidR="00D232CA" w:rsidRPr="009C5DA1" w:rsidRDefault="00D232CA" w:rsidP="0027278D">
            <w:pPr>
              <w:jc w:val="both"/>
            </w:pPr>
            <w:r w:rsidRPr="009C5DA1">
              <w:rPr>
                <w:sz w:val="22"/>
                <w:szCs w:val="22"/>
              </w:rPr>
              <w:t>100,00 %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Проти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Утримались</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sz w:val="22"/>
                <w:szCs w:val="22"/>
                <w:shd w:val="clear" w:color="auto" w:fill="FFFFFF"/>
              </w:rPr>
              <w:t>Кількість голосів акціонерів</w:t>
            </w:r>
            <w:r w:rsidRPr="009C5DA1">
              <w:rPr>
                <w:color w:val="000000"/>
                <w:sz w:val="22"/>
                <w:szCs w:val="22"/>
                <w:shd w:val="clear" w:color="auto" w:fill="FFFFFF"/>
              </w:rPr>
              <w:t>, які не брали участь у голосуванні</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color w:val="000000"/>
                <w:sz w:val="22"/>
                <w:szCs w:val="22"/>
                <w:shd w:val="clear" w:color="auto" w:fill="FFFFFF"/>
              </w:rPr>
              <w:t>Кількість голосів акціонерів за бюлетенями, визнаними недійсними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bl>
    <w:p w:rsidR="00D232CA" w:rsidRPr="009C5DA1" w:rsidRDefault="00D232CA" w:rsidP="00D232CA">
      <w:pPr>
        <w:tabs>
          <w:tab w:val="left" w:pos="583"/>
        </w:tabs>
        <w:jc w:val="both"/>
        <w:outlineLvl w:val="0"/>
        <w:rPr>
          <w:sz w:val="22"/>
          <w:szCs w:val="22"/>
        </w:rPr>
      </w:pPr>
      <w:r w:rsidRPr="009C5DA1">
        <w:rPr>
          <w:sz w:val="22"/>
          <w:szCs w:val="22"/>
        </w:rPr>
        <w:t>Рішення прийнято</w:t>
      </w:r>
    </w:p>
    <w:p w:rsidR="00D232CA" w:rsidRPr="009C5DA1" w:rsidRDefault="00D232CA" w:rsidP="00D232CA">
      <w:pPr>
        <w:tabs>
          <w:tab w:val="left" w:pos="583"/>
        </w:tabs>
        <w:jc w:val="both"/>
        <w:outlineLvl w:val="0"/>
        <w:rPr>
          <w:b/>
          <w:sz w:val="22"/>
          <w:szCs w:val="22"/>
        </w:rPr>
      </w:pPr>
      <w:r w:rsidRPr="009C5DA1">
        <w:rPr>
          <w:b/>
          <w:sz w:val="22"/>
          <w:szCs w:val="22"/>
        </w:rPr>
        <w:t>Вирішили:</w:t>
      </w:r>
    </w:p>
    <w:p w:rsidR="00D232CA" w:rsidRPr="009C5DA1" w:rsidRDefault="00D232CA" w:rsidP="00D232CA">
      <w:pPr>
        <w:pStyle w:val="a8"/>
        <w:ind w:left="0"/>
        <w:jc w:val="both"/>
        <w:rPr>
          <w:b/>
          <w:sz w:val="22"/>
          <w:szCs w:val="22"/>
          <w:lang w:val="uk-UA"/>
        </w:rPr>
      </w:pPr>
      <w:r w:rsidRPr="009C5DA1">
        <w:rPr>
          <w:b/>
          <w:sz w:val="22"/>
          <w:szCs w:val="22"/>
          <w:lang w:val="uk-UA"/>
        </w:rPr>
        <w:t xml:space="preserve">Направити отриманий Товариством у 2019 році прибуток на розвиток виробництва. </w:t>
      </w:r>
    </w:p>
    <w:p w:rsidR="00D232CA" w:rsidRPr="009C5DA1" w:rsidRDefault="00D232CA" w:rsidP="00D232CA">
      <w:pPr>
        <w:pStyle w:val="a8"/>
        <w:ind w:left="0"/>
        <w:jc w:val="both"/>
        <w:rPr>
          <w:b/>
          <w:sz w:val="22"/>
          <w:szCs w:val="22"/>
          <w:lang w:val="uk-UA"/>
        </w:rPr>
      </w:pPr>
    </w:p>
    <w:p w:rsidR="00D232CA" w:rsidRPr="009C5DA1" w:rsidRDefault="00D232CA" w:rsidP="00D232CA">
      <w:pPr>
        <w:jc w:val="both"/>
        <w:rPr>
          <w:sz w:val="22"/>
          <w:szCs w:val="22"/>
        </w:rPr>
      </w:pPr>
      <w:r w:rsidRPr="009C5DA1">
        <w:rPr>
          <w:b/>
          <w:sz w:val="22"/>
          <w:szCs w:val="22"/>
        </w:rPr>
        <w:t xml:space="preserve">Питання №9 порядку денного </w:t>
      </w:r>
      <w:r w:rsidRPr="009C5DA1">
        <w:rPr>
          <w:sz w:val="22"/>
          <w:szCs w:val="22"/>
        </w:rPr>
        <w:t>(Про прийняття рішення за наслідками розгляду звітів Наглядової ради, виконавчого органу)</w:t>
      </w:r>
    </w:p>
    <w:p w:rsidR="00D232CA" w:rsidRPr="009C5DA1" w:rsidRDefault="00D232CA" w:rsidP="00D232CA">
      <w:pPr>
        <w:rPr>
          <w:b/>
          <w:sz w:val="22"/>
          <w:szCs w:val="22"/>
        </w:rPr>
      </w:pPr>
      <w:r w:rsidRPr="009C5DA1">
        <w:rPr>
          <w:b/>
          <w:sz w:val="22"/>
          <w:szCs w:val="22"/>
        </w:rPr>
        <w:t xml:space="preserve">Слухали: </w:t>
      </w:r>
    </w:p>
    <w:p w:rsidR="00D232CA" w:rsidRPr="009C5DA1" w:rsidRDefault="00D232CA" w:rsidP="00D232CA">
      <w:pPr>
        <w:jc w:val="both"/>
        <w:rPr>
          <w:b/>
          <w:sz w:val="22"/>
          <w:szCs w:val="22"/>
        </w:rPr>
      </w:pPr>
      <w:r w:rsidRPr="009C5DA1">
        <w:rPr>
          <w:sz w:val="22"/>
          <w:szCs w:val="22"/>
        </w:rPr>
        <w:t xml:space="preserve">Голову Загальних зборів </w:t>
      </w:r>
      <w:proofErr w:type="spellStart"/>
      <w:r w:rsidRPr="009C5DA1">
        <w:rPr>
          <w:sz w:val="22"/>
          <w:szCs w:val="22"/>
        </w:rPr>
        <w:t>Кулай</w:t>
      </w:r>
      <w:proofErr w:type="spellEnd"/>
      <w:r w:rsidRPr="009C5DA1">
        <w:rPr>
          <w:sz w:val="22"/>
          <w:szCs w:val="22"/>
        </w:rPr>
        <w:t xml:space="preserve"> М.С., яка повідомила, що у відповідності до норм ст. 38 Закону України «Про акціонерні товариства» дане питання віднесене до виключної компетенції Загальних зборів акціонерів та запропонувала визнати роботу органів управління Товариством у 2019 році задовільною.</w:t>
      </w:r>
    </w:p>
    <w:p w:rsidR="00D232CA" w:rsidRPr="009C5DA1" w:rsidRDefault="00D232CA" w:rsidP="00D232CA">
      <w:pPr>
        <w:jc w:val="both"/>
        <w:rPr>
          <w:b/>
          <w:sz w:val="22"/>
          <w:szCs w:val="22"/>
        </w:rPr>
      </w:pPr>
    </w:p>
    <w:p w:rsidR="00D232CA" w:rsidRPr="009C5DA1" w:rsidRDefault="00D232CA" w:rsidP="00D232CA">
      <w:pPr>
        <w:jc w:val="both"/>
        <w:rPr>
          <w:b/>
          <w:sz w:val="22"/>
          <w:szCs w:val="22"/>
        </w:rPr>
      </w:pPr>
      <w:r w:rsidRPr="009C5DA1">
        <w:rPr>
          <w:b/>
          <w:sz w:val="22"/>
          <w:szCs w:val="22"/>
        </w:rPr>
        <w:t>Голосували:</w:t>
      </w:r>
    </w:p>
    <w:p w:rsidR="00D232CA" w:rsidRPr="009C5DA1" w:rsidRDefault="00D232CA" w:rsidP="00D232CA">
      <w:pPr>
        <w:jc w:val="both"/>
        <w:rPr>
          <w:sz w:val="22"/>
          <w:szCs w:val="22"/>
        </w:rPr>
      </w:pPr>
      <w:r w:rsidRPr="009C5DA1">
        <w:rPr>
          <w:sz w:val="22"/>
          <w:szCs w:val="22"/>
        </w:rPr>
        <w:t xml:space="preserve">Голосування з використанням бюлетенів.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5920"/>
      </w:tblGrid>
      <w:tr w:rsidR="00D232CA" w:rsidRPr="009C5DA1" w:rsidTr="0027278D">
        <w:trPr>
          <w:trHeight w:val="251"/>
        </w:trPr>
        <w:tc>
          <w:tcPr>
            <w:tcW w:w="2518" w:type="dxa"/>
          </w:tcPr>
          <w:p w:rsidR="00D232CA" w:rsidRPr="009C5DA1" w:rsidRDefault="00D232CA" w:rsidP="0027278D">
            <w:pPr>
              <w:jc w:val="both"/>
            </w:pPr>
            <w:r w:rsidRPr="009C5DA1">
              <w:rPr>
                <w:sz w:val="22"/>
                <w:szCs w:val="22"/>
              </w:rPr>
              <w:t>За</w:t>
            </w:r>
          </w:p>
        </w:tc>
        <w:tc>
          <w:tcPr>
            <w:tcW w:w="1843" w:type="dxa"/>
          </w:tcPr>
          <w:p w:rsidR="00D232CA" w:rsidRPr="009C5DA1" w:rsidRDefault="00D232CA" w:rsidP="0027278D">
            <w:pPr>
              <w:jc w:val="both"/>
            </w:pPr>
            <w:r w:rsidRPr="00E85ED0">
              <w:rPr>
                <w:sz w:val="22"/>
                <w:szCs w:val="22"/>
              </w:rPr>
              <w:t>6205687</w:t>
            </w:r>
            <w:r w:rsidRPr="009C5DA1">
              <w:rPr>
                <w:sz w:val="22"/>
                <w:szCs w:val="22"/>
              </w:rPr>
              <w:t xml:space="preserve"> голосів</w:t>
            </w:r>
          </w:p>
        </w:tc>
        <w:tc>
          <w:tcPr>
            <w:tcW w:w="5920" w:type="dxa"/>
          </w:tcPr>
          <w:p w:rsidR="00D232CA" w:rsidRPr="009C5DA1" w:rsidRDefault="00D232CA" w:rsidP="0027278D">
            <w:pPr>
              <w:jc w:val="both"/>
            </w:pPr>
            <w:r w:rsidRPr="009C5DA1">
              <w:rPr>
                <w:sz w:val="22"/>
                <w:szCs w:val="22"/>
              </w:rPr>
              <w:t>100 %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Проти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Утримались</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sz w:val="22"/>
                <w:szCs w:val="22"/>
                <w:shd w:val="clear" w:color="auto" w:fill="FFFFFF"/>
              </w:rPr>
              <w:t>Кількість голосів акціонерів</w:t>
            </w:r>
            <w:r w:rsidRPr="009C5DA1">
              <w:rPr>
                <w:color w:val="000000"/>
                <w:sz w:val="22"/>
                <w:szCs w:val="22"/>
                <w:shd w:val="clear" w:color="auto" w:fill="FFFFFF"/>
              </w:rPr>
              <w:t>, які не брали участь у голосуванні</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color w:val="000000"/>
                <w:sz w:val="22"/>
                <w:szCs w:val="22"/>
                <w:shd w:val="clear" w:color="auto" w:fill="FFFFFF"/>
              </w:rPr>
              <w:t>Кількість голосів акціонерів за бюлетенями, визнаними недійсними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bl>
    <w:p w:rsidR="00D232CA" w:rsidRPr="009C5DA1" w:rsidRDefault="00D232CA" w:rsidP="00D232CA">
      <w:pPr>
        <w:tabs>
          <w:tab w:val="left" w:pos="583"/>
        </w:tabs>
        <w:jc w:val="both"/>
        <w:outlineLvl w:val="0"/>
        <w:rPr>
          <w:sz w:val="22"/>
          <w:szCs w:val="22"/>
        </w:rPr>
      </w:pPr>
      <w:r w:rsidRPr="009C5DA1">
        <w:rPr>
          <w:sz w:val="22"/>
          <w:szCs w:val="22"/>
        </w:rPr>
        <w:t>Рішення прийнято</w:t>
      </w:r>
    </w:p>
    <w:p w:rsidR="00D232CA" w:rsidRPr="009C5DA1" w:rsidRDefault="00D232CA" w:rsidP="00D232CA">
      <w:pPr>
        <w:ind w:left="142" w:hanging="142"/>
        <w:contextualSpacing/>
        <w:jc w:val="both"/>
        <w:rPr>
          <w:b/>
          <w:sz w:val="22"/>
          <w:szCs w:val="22"/>
        </w:rPr>
      </w:pPr>
      <w:r w:rsidRPr="009C5DA1">
        <w:rPr>
          <w:b/>
          <w:sz w:val="22"/>
          <w:szCs w:val="22"/>
        </w:rPr>
        <w:t>Вирішили:</w:t>
      </w:r>
    </w:p>
    <w:p w:rsidR="00D232CA" w:rsidRPr="009C5DA1" w:rsidRDefault="00D232CA" w:rsidP="00D232CA">
      <w:pPr>
        <w:jc w:val="both"/>
        <w:rPr>
          <w:b/>
          <w:sz w:val="22"/>
          <w:szCs w:val="22"/>
        </w:rPr>
      </w:pPr>
      <w:r w:rsidRPr="009C5DA1">
        <w:rPr>
          <w:b/>
          <w:sz w:val="22"/>
          <w:szCs w:val="22"/>
        </w:rPr>
        <w:t>Визнати роботу Наглядової ради та виконавчого органу Товариства у 2019 році задовільною.</w:t>
      </w:r>
    </w:p>
    <w:p w:rsidR="00D232CA" w:rsidRPr="009C5DA1" w:rsidRDefault="00D232CA" w:rsidP="00D232CA">
      <w:pPr>
        <w:jc w:val="both"/>
        <w:rPr>
          <w:sz w:val="22"/>
          <w:szCs w:val="22"/>
        </w:rPr>
      </w:pPr>
    </w:p>
    <w:p w:rsidR="00D232CA" w:rsidRPr="009C5DA1" w:rsidRDefault="00D232CA" w:rsidP="00D232CA">
      <w:pPr>
        <w:jc w:val="both"/>
        <w:rPr>
          <w:sz w:val="22"/>
          <w:szCs w:val="22"/>
        </w:rPr>
      </w:pPr>
      <w:r w:rsidRPr="009C5DA1">
        <w:rPr>
          <w:b/>
          <w:sz w:val="22"/>
          <w:szCs w:val="22"/>
        </w:rPr>
        <w:t xml:space="preserve">Питання №10 порядку денного </w:t>
      </w:r>
      <w:r w:rsidRPr="009C5DA1">
        <w:rPr>
          <w:sz w:val="22"/>
          <w:szCs w:val="22"/>
        </w:rPr>
        <w:t>(Про дострокове припинення повноважень членів Наглядової ради Товариства.)</w:t>
      </w:r>
    </w:p>
    <w:p w:rsidR="00D232CA" w:rsidRPr="009C5DA1" w:rsidRDefault="00D232CA" w:rsidP="00D232CA">
      <w:pPr>
        <w:rPr>
          <w:b/>
          <w:sz w:val="22"/>
          <w:szCs w:val="22"/>
        </w:rPr>
      </w:pPr>
      <w:r w:rsidRPr="009C5DA1">
        <w:rPr>
          <w:b/>
          <w:sz w:val="22"/>
          <w:szCs w:val="22"/>
        </w:rPr>
        <w:t xml:space="preserve">Слухали: </w:t>
      </w:r>
    </w:p>
    <w:p w:rsidR="00D232CA" w:rsidRPr="009C5DA1" w:rsidRDefault="00D232CA" w:rsidP="00D232CA">
      <w:pPr>
        <w:jc w:val="both"/>
        <w:rPr>
          <w:b/>
          <w:sz w:val="22"/>
          <w:szCs w:val="22"/>
        </w:rPr>
      </w:pPr>
      <w:r w:rsidRPr="009C5DA1">
        <w:rPr>
          <w:sz w:val="22"/>
          <w:szCs w:val="22"/>
        </w:rPr>
        <w:t xml:space="preserve">Голову Загальних зборів </w:t>
      </w:r>
      <w:proofErr w:type="spellStart"/>
      <w:r w:rsidRPr="009C5DA1">
        <w:rPr>
          <w:sz w:val="22"/>
          <w:szCs w:val="22"/>
        </w:rPr>
        <w:t>Кулай</w:t>
      </w:r>
      <w:proofErr w:type="spellEnd"/>
      <w:r w:rsidRPr="009C5DA1">
        <w:rPr>
          <w:sz w:val="22"/>
          <w:szCs w:val="22"/>
        </w:rPr>
        <w:t xml:space="preserve"> М.С., яка повідомила, що в листопаді 2020 року закінчується термін повноважень членів Наглядової ради, а тому питання про дострокове припинення їх повноважень і переобрання на новий строк винесено на розгляд річних зборів у квітні 2020 року, що потім не скликати позачергові збори для вирішення даного питання і не витрачати зайві кошти на їх проведення.</w:t>
      </w:r>
    </w:p>
    <w:p w:rsidR="00D232CA" w:rsidRPr="009C5DA1" w:rsidRDefault="00D232CA" w:rsidP="00D232CA">
      <w:pPr>
        <w:jc w:val="both"/>
        <w:rPr>
          <w:b/>
          <w:sz w:val="22"/>
          <w:szCs w:val="22"/>
        </w:rPr>
      </w:pPr>
    </w:p>
    <w:p w:rsidR="00D232CA" w:rsidRPr="009C5DA1" w:rsidRDefault="00D232CA" w:rsidP="00D232CA">
      <w:pPr>
        <w:jc w:val="both"/>
        <w:rPr>
          <w:b/>
          <w:sz w:val="22"/>
          <w:szCs w:val="22"/>
        </w:rPr>
      </w:pPr>
      <w:r w:rsidRPr="009C5DA1">
        <w:rPr>
          <w:b/>
          <w:sz w:val="22"/>
          <w:szCs w:val="22"/>
        </w:rPr>
        <w:t>Голосували:</w:t>
      </w:r>
    </w:p>
    <w:p w:rsidR="00D232CA" w:rsidRPr="009C5DA1" w:rsidRDefault="00D232CA" w:rsidP="00D232CA">
      <w:pPr>
        <w:jc w:val="both"/>
        <w:rPr>
          <w:sz w:val="22"/>
          <w:szCs w:val="22"/>
        </w:rPr>
      </w:pPr>
      <w:r w:rsidRPr="009C5DA1">
        <w:rPr>
          <w:sz w:val="22"/>
          <w:szCs w:val="22"/>
        </w:rPr>
        <w:t xml:space="preserve">Голосування з використанням бюлетенів.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5920"/>
      </w:tblGrid>
      <w:tr w:rsidR="00D232CA" w:rsidRPr="009C5DA1" w:rsidTr="0027278D">
        <w:trPr>
          <w:trHeight w:val="251"/>
        </w:trPr>
        <w:tc>
          <w:tcPr>
            <w:tcW w:w="2518" w:type="dxa"/>
          </w:tcPr>
          <w:p w:rsidR="00D232CA" w:rsidRPr="009C5DA1" w:rsidRDefault="00D232CA" w:rsidP="0027278D">
            <w:pPr>
              <w:jc w:val="both"/>
            </w:pPr>
            <w:r w:rsidRPr="009C5DA1">
              <w:rPr>
                <w:sz w:val="22"/>
                <w:szCs w:val="22"/>
              </w:rPr>
              <w:t>За</w:t>
            </w:r>
          </w:p>
        </w:tc>
        <w:tc>
          <w:tcPr>
            <w:tcW w:w="1843" w:type="dxa"/>
          </w:tcPr>
          <w:p w:rsidR="00D232CA" w:rsidRPr="009C5DA1" w:rsidRDefault="00D232CA" w:rsidP="0027278D">
            <w:pPr>
              <w:jc w:val="both"/>
            </w:pPr>
            <w:r w:rsidRPr="00E85ED0">
              <w:rPr>
                <w:sz w:val="22"/>
                <w:szCs w:val="22"/>
              </w:rPr>
              <w:t>6205687</w:t>
            </w:r>
            <w:r w:rsidRPr="009C5DA1">
              <w:rPr>
                <w:sz w:val="22"/>
                <w:szCs w:val="22"/>
              </w:rPr>
              <w:t xml:space="preserve"> голосів</w:t>
            </w:r>
          </w:p>
        </w:tc>
        <w:tc>
          <w:tcPr>
            <w:tcW w:w="5920" w:type="dxa"/>
          </w:tcPr>
          <w:p w:rsidR="00D232CA" w:rsidRPr="009C5DA1" w:rsidRDefault="00D232CA" w:rsidP="0027278D">
            <w:pPr>
              <w:jc w:val="both"/>
            </w:pPr>
            <w:r w:rsidRPr="009C5DA1">
              <w:rPr>
                <w:sz w:val="22"/>
                <w:szCs w:val="22"/>
              </w:rPr>
              <w:t>100 %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Проти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 xml:space="preserve">0% голосуючих акцій акціонерів, які зареєструвалися на </w:t>
            </w:r>
            <w:r w:rsidRPr="009C5DA1">
              <w:rPr>
                <w:sz w:val="22"/>
                <w:szCs w:val="22"/>
              </w:rPr>
              <w:lastRenderedPageBreak/>
              <w:t>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lastRenderedPageBreak/>
              <w:t>Утримались</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sz w:val="22"/>
                <w:szCs w:val="22"/>
                <w:shd w:val="clear" w:color="auto" w:fill="FFFFFF"/>
              </w:rPr>
              <w:t>Кількість голосів акціонерів</w:t>
            </w:r>
            <w:r w:rsidRPr="009C5DA1">
              <w:rPr>
                <w:color w:val="000000"/>
                <w:sz w:val="22"/>
                <w:szCs w:val="22"/>
                <w:shd w:val="clear" w:color="auto" w:fill="FFFFFF"/>
              </w:rPr>
              <w:t>, які не брали участь у голосуванні</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color w:val="000000"/>
                <w:sz w:val="22"/>
                <w:szCs w:val="22"/>
                <w:shd w:val="clear" w:color="auto" w:fill="FFFFFF"/>
              </w:rPr>
              <w:t>Кількість голосів акціонерів за бюлетенями, визнаними недійсними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bl>
    <w:p w:rsidR="00D232CA" w:rsidRPr="009C5DA1" w:rsidRDefault="00D232CA" w:rsidP="00D232CA">
      <w:pPr>
        <w:tabs>
          <w:tab w:val="left" w:pos="583"/>
        </w:tabs>
        <w:jc w:val="both"/>
        <w:outlineLvl w:val="0"/>
        <w:rPr>
          <w:sz w:val="22"/>
          <w:szCs w:val="22"/>
        </w:rPr>
      </w:pPr>
      <w:r w:rsidRPr="009C5DA1">
        <w:rPr>
          <w:sz w:val="22"/>
          <w:szCs w:val="22"/>
        </w:rPr>
        <w:t>Рішення прийнято</w:t>
      </w:r>
    </w:p>
    <w:p w:rsidR="00D232CA" w:rsidRPr="009C5DA1" w:rsidRDefault="00D232CA" w:rsidP="00D232CA">
      <w:pPr>
        <w:ind w:left="142" w:hanging="142"/>
        <w:contextualSpacing/>
        <w:jc w:val="both"/>
        <w:rPr>
          <w:b/>
          <w:sz w:val="22"/>
          <w:szCs w:val="22"/>
        </w:rPr>
      </w:pPr>
      <w:r w:rsidRPr="009C5DA1">
        <w:rPr>
          <w:b/>
          <w:sz w:val="22"/>
          <w:szCs w:val="22"/>
        </w:rPr>
        <w:t>Вирішили:</w:t>
      </w:r>
    </w:p>
    <w:p w:rsidR="00D232CA" w:rsidRPr="009C5DA1" w:rsidRDefault="00D232CA" w:rsidP="00D232CA">
      <w:pPr>
        <w:jc w:val="both"/>
        <w:rPr>
          <w:sz w:val="22"/>
          <w:szCs w:val="22"/>
          <w:lang w:eastAsia="ru-RU"/>
        </w:rPr>
      </w:pPr>
      <w:r w:rsidRPr="009C5DA1">
        <w:rPr>
          <w:iCs/>
          <w:sz w:val="22"/>
          <w:szCs w:val="22"/>
          <w:lang w:eastAsia="ru-RU"/>
        </w:rPr>
        <w:t xml:space="preserve">Достроково припинити повноваження членів наглядової ради </w:t>
      </w:r>
      <w:proofErr w:type="spellStart"/>
      <w:r w:rsidRPr="009C5DA1">
        <w:rPr>
          <w:iCs/>
          <w:sz w:val="22"/>
          <w:szCs w:val="22"/>
          <w:lang w:eastAsia="ru-RU"/>
        </w:rPr>
        <w:t>ПрАТ</w:t>
      </w:r>
      <w:proofErr w:type="spellEnd"/>
      <w:r w:rsidRPr="009C5DA1">
        <w:rPr>
          <w:iCs/>
          <w:sz w:val="22"/>
          <w:szCs w:val="22"/>
          <w:lang w:eastAsia="ru-RU"/>
        </w:rPr>
        <w:t xml:space="preserve"> «</w:t>
      </w:r>
      <w:proofErr w:type="spellStart"/>
      <w:r w:rsidRPr="009C5DA1">
        <w:rPr>
          <w:iCs/>
          <w:sz w:val="22"/>
          <w:szCs w:val="22"/>
          <w:lang w:eastAsia="ru-RU"/>
        </w:rPr>
        <w:t>Рафалівський</w:t>
      </w:r>
      <w:proofErr w:type="spellEnd"/>
      <w:r w:rsidRPr="009C5DA1">
        <w:rPr>
          <w:iCs/>
          <w:sz w:val="22"/>
          <w:szCs w:val="22"/>
          <w:lang w:eastAsia="ru-RU"/>
        </w:rPr>
        <w:t xml:space="preserve"> кар’єр».</w:t>
      </w:r>
    </w:p>
    <w:p w:rsidR="00D232CA" w:rsidRPr="009C5DA1" w:rsidRDefault="00D232CA" w:rsidP="00D232CA">
      <w:pPr>
        <w:jc w:val="both"/>
        <w:rPr>
          <w:sz w:val="22"/>
          <w:szCs w:val="22"/>
          <w:lang w:eastAsia="ru-RU"/>
        </w:rPr>
      </w:pPr>
    </w:p>
    <w:p w:rsidR="00D232CA" w:rsidRPr="009C5DA1" w:rsidRDefault="00D232CA" w:rsidP="00D232CA">
      <w:pPr>
        <w:jc w:val="both"/>
        <w:rPr>
          <w:sz w:val="22"/>
          <w:szCs w:val="22"/>
        </w:rPr>
      </w:pPr>
      <w:r w:rsidRPr="009C5DA1">
        <w:rPr>
          <w:b/>
          <w:sz w:val="22"/>
          <w:szCs w:val="22"/>
        </w:rPr>
        <w:t xml:space="preserve">Питання №11 порядку денного </w:t>
      </w:r>
      <w:r w:rsidRPr="009C5DA1">
        <w:rPr>
          <w:sz w:val="22"/>
          <w:szCs w:val="22"/>
        </w:rPr>
        <w:t>(Про обрання членів наглядової ради Товариства.)</w:t>
      </w:r>
    </w:p>
    <w:p w:rsidR="00D232CA" w:rsidRPr="009C5DA1" w:rsidRDefault="00D232CA" w:rsidP="00D232CA">
      <w:pPr>
        <w:rPr>
          <w:b/>
          <w:sz w:val="22"/>
          <w:szCs w:val="22"/>
        </w:rPr>
      </w:pPr>
      <w:r w:rsidRPr="009C5DA1">
        <w:rPr>
          <w:b/>
          <w:sz w:val="22"/>
          <w:szCs w:val="22"/>
        </w:rPr>
        <w:t xml:space="preserve">Слухали: </w:t>
      </w:r>
    </w:p>
    <w:p w:rsidR="00D232CA" w:rsidRPr="009C5DA1" w:rsidRDefault="00D232CA" w:rsidP="00D232CA">
      <w:pPr>
        <w:jc w:val="both"/>
        <w:rPr>
          <w:sz w:val="22"/>
          <w:szCs w:val="22"/>
        </w:rPr>
      </w:pPr>
      <w:r w:rsidRPr="009C5DA1">
        <w:rPr>
          <w:sz w:val="22"/>
          <w:szCs w:val="22"/>
        </w:rPr>
        <w:t xml:space="preserve">Голову Загальних зборів </w:t>
      </w:r>
      <w:proofErr w:type="spellStart"/>
      <w:r w:rsidRPr="009C5DA1">
        <w:rPr>
          <w:sz w:val="22"/>
          <w:szCs w:val="22"/>
        </w:rPr>
        <w:t>Кулай</w:t>
      </w:r>
      <w:proofErr w:type="spellEnd"/>
      <w:r w:rsidRPr="009C5DA1">
        <w:rPr>
          <w:sz w:val="22"/>
          <w:szCs w:val="22"/>
        </w:rPr>
        <w:t xml:space="preserve"> М.С., яка повідомила, що необхідно обрати новий склад Наглядової ради і запропонувала обрати членами Наглядової ради тих же самих осіб на новий строк:</w:t>
      </w:r>
    </w:p>
    <w:p w:rsidR="00D232CA" w:rsidRPr="009C5DA1" w:rsidRDefault="00D232CA" w:rsidP="00D232CA">
      <w:pPr>
        <w:jc w:val="both"/>
        <w:rPr>
          <w:iCs/>
          <w:sz w:val="22"/>
          <w:szCs w:val="22"/>
          <w:lang w:eastAsia="ru-RU"/>
        </w:rPr>
      </w:pPr>
      <w:proofErr w:type="spellStart"/>
      <w:r w:rsidRPr="009C5DA1">
        <w:rPr>
          <w:b/>
          <w:iCs/>
          <w:sz w:val="22"/>
          <w:szCs w:val="22"/>
          <w:lang w:eastAsia="ru-RU"/>
        </w:rPr>
        <w:t>Ольховий</w:t>
      </w:r>
      <w:proofErr w:type="spellEnd"/>
      <w:r w:rsidRPr="009C5DA1">
        <w:rPr>
          <w:b/>
          <w:iCs/>
          <w:sz w:val="22"/>
          <w:szCs w:val="22"/>
          <w:lang w:eastAsia="ru-RU"/>
        </w:rPr>
        <w:t xml:space="preserve"> Юрій Васильович:</w:t>
      </w:r>
      <w:r w:rsidRPr="009C5DA1">
        <w:rPr>
          <w:iCs/>
          <w:sz w:val="22"/>
          <w:szCs w:val="22"/>
          <w:lang w:eastAsia="ru-RU"/>
        </w:rPr>
        <w:tab/>
        <w:t xml:space="preserve">Рік народження-1955, Особа, що внесла пропозицію – наглядова рада. Володіє акціями Товариства. Освіта: вища, закінчив Львівський політехнічний інститут, кваліфікація «інженер-гідротехнік», Основне місце роботи – </w:t>
      </w:r>
      <w:proofErr w:type="spellStart"/>
      <w:r w:rsidRPr="009C5DA1">
        <w:rPr>
          <w:iCs/>
          <w:sz w:val="22"/>
          <w:szCs w:val="22"/>
          <w:lang w:eastAsia="ru-RU"/>
        </w:rPr>
        <w:t>ПрАТ</w:t>
      </w:r>
      <w:proofErr w:type="spellEnd"/>
      <w:r w:rsidRPr="009C5DA1">
        <w:rPr>
          <w:iCs/>
          <w:sz w:val="22"/>
          <w:szCs w:val="22"/>
          <w:lang w:eastAsia="ru-RU"/>
        </w:rPr>
        <w:t xml:space="preserve"> «</w:t>
      </w:r>
      <w:proofErr w:type="spellStart"/>
      <w:r w:rsidRPr="009C5DA1">
        <w:rPr>
          <w:iCs/>
          <w:sz w:val="22"/>
          <w:szCs w:val="22"/>
          <w:lang w:eastAsia="ru-RU"/>
        </w:rPr>
        <w:t>Луцькавтодор</w:t>
      </w:r>
      <w:proofErr w:type="spellEnd"/>
      <w:r w:rsidRPr="009C5DA1">
        <w:rPr>
          <w:iCs/>
          <w:sz w:val="22"/>
          <w:szCs w:val="22"/>
          <w:lang w:eastAsia="ru-RU"/>
        </w:rPr>
        <w:t>» - Голова Наглядової ради. Попереднє місце роботи – директор ТОВ «</w:t>
      </w:r>
      <w:proofErr w:type="spellStart"/>
      <w:r w:rsidRPr="009C5DA1">
        <w:rPr>
          <w:iCs/>
          <w:sz w:val="22"/>
          <w:szCs w:val="22"/>
          <w:lang w:eastAsia="ru-RU"/>
        </w:rPr>
        <w:t>Луцькавтодор</w:t>
      </w:r>
      <w:proofErr w:type="spellEnd"/>
      <w:r w:rsidRPr="009C5DA1">
        <w:rPr>
          <w:iCs/>
          <w:sz w:val="22"/>
          <w:szCs w:val="22"/>
          <w:lang w:eastAsia="ru-RU"/>
        </w:rPr>
        <w:t>». Загальний стаж роботи – 45 роки. Судимостей та заборони суду щодо права займатись певними видами діяльності – не має. Акціонер не є афілійованою особою Товариства. Письмова заява про згоду на обрання членом Наглядової ради Товариства відсутня.</w:t>
      </w:r>
    </w:p>
    <w:p w:rsidR="00D232CA" w:rsidRPr="009C5DA1" w:rsidRDefault="00D232CA" w:rsidP="00D232CA">
      <w:pPr>
        <w:jc w:val="both"/>
        <w:rPr>
          <w:iCs/>
          <w:sz w:val="22"/>
          <w:szCs w:val="22"/>
          <w:lang w:eastAsia="ru-RU"/>
        </w:rPr>
      </w:pPr>
      <w:proofErr w:type="spellStart"/>
      <w:r w:rsidRPr="009C5DA1">
        <w:rPr>
          <w:b/>
          <w:iCs/>
          <w:sz w:val="22"/>
          <w:szCs w:val="22"/>
          <w:lang w:eastAsia="ru-RU"/>
        </w:rPr>
        <w:t>Сльозко</w:t>
      </w:r>
      <w:proofErr w:type="spellEnd"/>
      <w:r w:rsidRPr="009C5DA1">
        <w:rPr>
          <w:b/>
          <w:iCs/>
          <w:sz w:val="22"/>
          <w:szCs w:val="22"/>
          <w:lang w:eastAsia="ru-RU"/>
        </w:rPr>
        <w:t xml:space="preserve"> Віктор Михайлович:</w:t>
      </w:r>
      <w:r w:rsidRPr="009C5DA1">
        <w:rPr>
          <w:iCs/>
          <w:sz w:val="22"/>
          <w:szCs w:val="22"/>
          <w:lang w:eastAsia="ru-RU"/>
        </w:rPr>
        <w:t xml:space="preserve"> Рік народження-1970, Особа, що внесла пропозицію – наглядова рада. Володіє акціями Товариства. Освіта: вища, в 1992 році закінчив Луцький індустріальний інститут, кваліфікація «інженер-механік», Основне місце роботи – ТОВ «</w:t>
      </w:r>
      <w:proofErr w:type="spellStart"/>
      <w:r w:rsidRPr="009C5DA1">
        <w:rPr>
          <w:iCs/>
          <w:sz w:val="22"/>
          <w:szCs w:val="22"/>
          <w:lang w:eastAsia="ru-RU"/>
        </w:rPr>
        <w:t>Луцькавтодор-Сервіс</w:t>
      </w:r>
      <w:proofErr w:type="spellEnd"/>
      <w:r w:rsidRPr="009C5DA1">
        <w:rPr>
          <w:iCs/>
          <w:sz w:val="22"/>
          <w:szCs w:val="22"/>
          <w:lang w:eastAsia="ru-RU"/>
        </w:rPr>
        <w:t xml:space="preserve">», начальник РММ. Попереднє місце роботи </w:t>
      </w:r>
      <w:proofErr w:type="spellStart"/>
      <w:r w:rsidRPr="009C5DA1">
        <w:rPr>
          <w:iCs/>
          <w:sz w:val="22"/>
          <w:szCs w:val="22"/>
          <w:lang w:eastAsia="ru-RU"/>
        </w:rPr>
        <w:t>ПрАТ</w:t>
      </w:r>
      <w:proofErr w:type="spellEnd"/>
      <w:r w:rsidRPr="009C5DA1">
        <w:rPr>
          <w:iCs/>
          <w:sz w:val="22"/>
          <w:szCs w:val="22"/>
          <w:lang w:eastAsia="ru-RU"/>
        </w:rPr>
        <w:t xml:space="preserve"> «</w:t>
      </w:r>
      <w:proofErr w:type="spellStart"/>
      <w:r w:rsidRPr="009C5DA1">
        <w:rPr>
          <w:iCs/>
          <w:sz w:val="22"/>
          <w:szCs w:val="22"/>
          <w:lang w:eastAsia="ru-RU"/>
        </w:rPr>
        <w:t>Луцькавтодор</w:t>
      </w:r>
      <w:proofErr w:type="spellEnd"/>
      <w:r w:rsidRPr="009C5DA1">
        <w:rPr>
          <w:iCs/>
          <w:sz w:val="22"/>
          <w:szCs w:val="22"/>
          <w:lang w:eastAsia="ru-RU"/>
        </w:rPr>
        <w:t xml:space="preserve">», начальник РММ. Загальний стаж роботи – 27 років. Судимостей та заборони суду щодо права займатись певними видами діяльності – не має. Особа не є афілійованою особою Товариства і обирається як представник акціонера </w:t>
      </w:r>
      <w:proofErr w:type="spellStart"/>
      <w:r w:rsidRPr="009C5DA1">
        <w:rPr>
          <w:iCs/>
          <w:sz w:val="22"/>
          <w:szCs w:val="22"/>
          <w:lang w:eastAsia="ru-RU"/>
        </w:rPr>
        <w:t>Ольхового</w:t>
      </w:r>
      <w:proofErr w:type="spellEnd"/>
      <w:r w:rsidRPr="009C5DA1">
        <w:rPr>
          <w:iCs/>
          <w:sz w:val="22"/>
          <w:szCs w:val="22"/>
          <w:lang w:eastAsia="ru-RU"/>
        </w:rPr>
        <w:t xml:space="preserve"> Ю.В. Письмова заява про згоду на обрання членом Наглядової ради Товариства відсутня.</w:t>
      </w:r>
    </w:p>
    <w:p w:rsidR="00D232CA" w:rsidRPr="009C5DA1" w:rsidRDefault="00D232CA" w:rsidP="00D232CA">
      <w:pPr>
        <w:jc w:val="both"/>
        <w:rPr>
          <w:b/>
          <w:sz w:val="22"/>
          <w:szCs w:val="22"/>
        </w:rPr>
      </w:pPr>
      <w:proofErr w:type="spellStart"/>
      <w:r w:rsidRPr="006D03BC">
        <w:rPr>
          <w:b/>
          <w:iCs/>
          <w:sz w:val="22"/>
          <w:szCs w:val="22"/>
          <w:lang w:eastAsia="ru-RU"/>
        </w:rPr>
        <w:t>Кононюк</w:t>
      </w:r>
      <w:proofErr w:type="spellEnd"/>
      <w:r w:rsidRPr="006D03BC">
        <w:rPr>
          <w:b/>
          <w:iCs/>
          <w:sz w:val="22"/>
          <w:szCs w:val="22"/>
          <w:lang w:eastAsia="ru-RU"/>
        </w:rPr>
        <w:t xml:space="preserve"> Іван Іванович:</w:t>
      </w:r>
      <w:r w:rsidRPr="006D03BC">
        <w:rPr>
          <w:sz w:val="22"/>
          <w:szCs w:val="22"/>
        </w:rPr>
        <w:t xml:space="preserve"> Рік народження-1963, Особа, що внесла пропозицію – наглядова рада. Володіє 2000 шт. акціями Товариства. Освіта: середньо спеціальна, Основне місце роботи – ПАТ «</w:t>
      </w:r>
      <w:proofErr w:type="spellStart"/>
      <w:r w:rsidRPr="006D03BC">
        <w:rPr>
          <w:sz w:val="22"/>
          <w:szCs w:val="22"/>
        </w:rPr>
        <w:t>Рафалівський</w:t>
      </w:r>
      <w:proofErr w:type="spellEnd"/>
      <w:r w:rsidRPr="006D03BC">
        <w:rPr>
          <w:sz w:val="22"/>
          <w:szCs w:val="22"/>
        </w:rPr>
        <w:t xml:space="preserve"> </w:t>
      </w:r>
      <w:proofErr w:type="spellStart"/>
      <w:r w:rsidRPr="006D03BC">
        <w:rPr>
          <w:sz w:val="22"/>
          <w:szCs w:val="22"/>
        </w:rPr>
        <w:t>кар′єр</w:t>
      </w:r>
      <w:proofErr w:type="spellEnd"/>
      <w:r w:rsidRPr="006D03BC">
        <w:rPr>
          <w:sz w:val="22"/>
          <w:szCs w:val="22"/>
        </w:rPr>
        <w:t>» помічник машиніста тепловоза. Загальний стаж роботи – 30 років. Судимостей та заборони суду щодо права займатись певними видами діяльності – не має. Акціонер не є афілійованою особою Товариства. Письмова заява про згоду на обрання членом Наглядової ради Товариства відсутня.</w:t>
      </w:r>
    </w:p>
    <w:p w:rsidR="00D232CA" w:rsidRPr="009C5DA1" w:rsidRDefault="00D232CA" w:rsidP="00D232CA">
      <w:pPr>
        <w:jc w:val="both"/>
        <w:rPr>
          <w:b/>
          <w:sz w:val="22"/>
          <w:szCs w:val="22"/>
        </w:rPr>
      </w:pPr>
    </w:p>
    <w:p w:rsidR="00D232CA" w:rsidRPr="009C5DA1" w:rsidRDefault="00D232CA" w:rsidP="00D232CA">
      <w:pPr>
        <w:jc w:val="both"/>
        <w:rPr>
          <w:b/>
          <w:sz w:val="22"/>
          <w:szCs w:val="22"/>
        </w:rPr>
      </w:pPr>
      <w:r w:rsidRPr="009C5DA1">
        <w:rPr>
          <w:b/>
          <w:sz w:val="22"/>
          <w:szCs w:val="22"/>
        </w:rPr>
        <w:t>Голосували:</w:t>
      </w:r>
    </w:p>
    <w:p w:rsidR="00D232CA" w:rsidRPr="009C5DA1" w:rsidRDefault="00D232CA" w:rsidP="00D232CA">
      <w:pPr>
        <w:jc w:val="both"/>
        <w:rPr>
          <w:sz w:val="22"/>
          <w:szCs w:val="22"/>
        </w:rPr>
      </w:pPr>
      <w:r w:rsidRPr="009C5DA1">
        <w:rPr>
          <w:sz w:val="22"/>
          <w:szCs w:val="22"/>
        </w:rPr>
        <w:t xml:space="preserve">Голосування з використанням бюлетенів шляхом кумулятивного голосування.  </w:t>
      </w:r>
    </w:p>
    <w:tbl>
      <w:tblPr>
        <w:tblStyle w:val="1"/>
        <w:tblW w:w="0" w:type="auto"/>
        <w:tblLook w:val="04A0"/>
      </w:tblPr>
      <w:tblGrid>
        <w:gridCol w:w="5255"/>
        <w:gridCol w:w="5256"/>
      </w:tblGrid>
      <w:tr w:rsidR="00D232CA" w:rsidRPr="009C5DA1" w:rsidTr="0027278D">
        <w:tc>
          <w:tcPr>
            <w:tcW w:w="5255" w:type="dxa"/>
          </w:tcPr>
          <w:p w:rsidR="00D232CA" w:rsidRPr="009C5DA1" w:rsidRDefault="00D232CA" w:rsidP="0027278D">
            <w:pPr>
              <w:tabs>
                <w:tab w:val="left" w:pos="583"/>
              </w:tabs>
              <w:jc w:val="both"/>
              <w:outlineLvl w:val="0"/>
              <w:rPr>
                <w:sz w:val="22"/>
                <w:szCs w:val="22"/>
              </w:rPr>
            </w:pPr>
            <w:r w:rsidRPr="009C5DA1">
              <w:rPr>
                <w:sz w:val="22"/>
                <w:szCs w:val="22"/>
              </w:rPr>
              <w:t>П.І.Б. кандидата</w:t>
            </w:r>
          </w:p>
        </w:tc>
        <w:tc>
          <w:tcPr>
            <w:tcW w:w="5256" w:type="dxa"/>
          </w:tcPr>
          <w:p w:rsidR="00D232CA" w:rsidRPr="009C5DA1" w:rsidRDefault="00D232CA" w:rsidP="0027278D">
            <w:pPr>
              <w:tabs>
                <w:tab w:val="left" w:pos="583"/>
              </w:tabs>
              <w:jc w:val="both"/>
              <w:outlineLvl w:val="0"/>
              <w:rPr>
                <w:sz w:val="22"/>
                <w:szCs w:val="22"/>
              </w:rPr>
            </w:pPr>
            <w:r w:rsidRPr="009C5DA1">
              <w:rPr>
                <w:sz w:val="22"/>
                <w:szCs w:val="22"/>
              </w:rPr>
              <w:t>Кумулятивних голосів «за»</w:t>
            </w:r>
          </w:p>
        </w:tc>
      </w:tr>
      <w:tr w:rsidR="00D232CA" w:rsidRPr="009C5DA1" w:rsidTr="0027278D">
        <w:tc>
          <w:tcPr>
            <w:tcW w:w="5255" w:type="dxa"/>
          </w:tcPr>
          <w:p w:rsidR="00D232CA" w:rsidRPr="009C5DA1" w:rsidRDefault="00D232CA" w:rsidP="0027278D">
            <w:pPr>
              <w:tabs>
                <w:tab w:val="left" w:pos="583"/>
              </w:tabs>
              <w:jc w:val="both"/>
              <w:outlineLvl w:val="0"/>
              <w:rPr>
                <w:sz w:val="22"/>
                <w:szCs w:val="22"/>
              </w:rPr>
            </w:pPr>
            <w:proofErr w:type="spellStart"/>
            <w:r w:rsidRPr="009C5DA1">
              <w:rPr>
                <w:sz w:val="22"/>
                <w:szCs w:val="22"/>
              </w:rPr>
              <w:t>Ольховий</w:t>
            </w:r>
            <w:proofErr w:type="spellEnd"/>
            <w:r w:rsidRPr="009C5DA1">
              <w:rPr>
                <w:sz w:val="22"/>
                <w:szCs w:val="22"/>
              </w:rPr>
              <w:t xml:space="preserve"> Юрій Васильович</w:t>
            </w:r>
          </w:p>
        </w:tc>
        <w:tc>
          <w:tcPr>
            <w:tcW w:w="5256" w:type="dxa"/>
          </w:tcPr>
          <w:p w:rsidR="00D232CA" w:rsidRPr="009C5DA1" w:rsidRDefault="00D232CA" w:rsidP="0027278D">
            <w:pPr>
              <w:tabs>
                <w:tab w:val="left" w:pos="583"/>
              </w:tabs>
              <w:jc w:val="both"/>
              <w:outlineLvl w:val="0"/>
              <w:rPr>
                <w:sz w:val="22"/>
                <w:szCs w:val="22"/>
              </w:rPr>
            </w:pPr>
            <w:r w:rsidRPr="00E85ED0">
              <w:rPr>
                <w:sz w:val="22"/>
                <w:szCs w:val="22"/>
              </w:rPr>
              <w:t>6205687</w:t>
            </w:r>
          </w:p>
        </w:tc>
      </w:tr>
      <w:tr w:rsidR="00D232CA" w:rsidRPr="009C5DA1" w:rsidTr="0027278D">
        <w:tc>
          <w:tcPr>
            <w:tcW w:w="5255" w:type="dxa"/>
          </w:tcPr>
          <w:p w:rsidR="00D232CA" w:rsidRPr="009C5DA1" w:rsidRDefault="00D232CA" w:rsidP="0027278D">
            <w:pPr>
              <w:tabs>
                <w:tab w:val="left" w:pos="583"/>
              </w:tabs>
              <w:jc w:val="both"/>
              <w:outlineLvl w:val="0"/>
              <w:rPr>
                <w:sz w:val="22"/>
                <w:szCs w:val="22"/>
              </w:rPr>
            </w:pPr>
            <w:proofErr w:type="spellStart"/>
            <w:r w:rsidRPr="009C5DA1">
              <w:rPr>
                <w:sz w:val="22"/>
                <w:szCs w:val="22"/>
              </w:rPr>
              <w:t>Сльозко</w:t>
            </w:r>
            <w:proofErr w:type="spellEnd"/>
            <w:r w:rsidRPr="009C5DA1">
              <w:rPr>
                <w:sz w:val="22"/>
                <w:szCs w:val="22"/>
              </w:rPr>
              <w:t xml:space="preserve"> Віктор Михайлович </w:t>
            </w:r>
          </w:p>
        </w:tc>
        <w:tc>
          <w:tcPr>
            <w:tcW w:w="5256" w:type="dxa"/>
          </w:tcPr>
          <w:p w:rsidR="00D232CA" w:rsidRPr="009C5DA1" w:rsidRDefault="00D232CA" w:rsidP="0027278D">
            <w:pPr>
              <w:tabs>
                <w:tab w:val="left" w:pos="583"/>
              </w:tabs>
              <w:jc w:val="both"/>
              <w:outlineLvl w:val="0"/>
              <w:rPr>
                <w:sz w:val="22"/>
                <w:szCs w:val="22"/>
              </w:rPr>
            </w:pPr>
            <w:r w:rsidRPr="00E85ED0">
              <w:rPr>
                <w:sz w:val="22"/>
                <w:szCs w:val="22"/>
              </w:rPr>
              <w:t>6205687</w:t>
            </w:r>
          </w:p>
        </w:tc>
      </w:tr>
      <w:tr w:rsidR="00D232CA" w:rsidRPr="009C5DA1" w:rsidTr="0027278D">
        <w:tc>
          <w:tcPr>
            <w:tcW w:w="5255" w:type="dxa"/>
          </w:tcPr>
          <w:p w:rsidR="00D232CA" w:rsidRPr="009C5DA1" w:rsidRDefault="00D232CA" w:rsidP="0027278D">
            <w:pPr>
              <w:rPr>
                <w:sz w:val="22"/>
                <w:szCs w:val="22"/>
              </w:rPr>
            </w:pPr>
            <w:proofErr w:type="spellStart"/>
            <w:r w:rsidRPr="009C5DA1">
              <w:rPr>
                <w:sz w:val="22"/>
                <w:szCs w:val="22"/>
              </w:rPr>
              <w:t>Кононюк</w:t>
            </w:r>
            <w:proofErr w:type="spellEnd"/>
            <w:r w:rsidRPr="009C5DA1">
              <w:rPr>
                <w:sz w:val="22"/>
                <w:szCs w:val="22"/>
              </w:rPr>
              <w:t xml:space="preserve"> Іван Іванович</w:t>
            </w:r>
          </w:p>
        </w:tc>
        <w:tc>
          <w:tcPr>
            <w:tcW w:w="5256" w:type="dxa"/>
          </w:tcPr>
          <w:p w:rsidR="00D232CA" w:rsidRPr="009C5DA1" w:rsidRDefault="00D232CA" w:rsidP="0027278D">
            <w:pPr>
              <w:tabs>
                <w:tab w:val="left" w:pos="583"/>
              </w:tabs>
              <w:jc w:val="both"/>
              <w:outlineLvl w:val="0"/>
              <w:rPr>
                <w:sz w:val="22"/>
                <w:szCs w:val="22"/>
              </w:rPr>
            </w:pPr>
            <w:r w:rsidRPr="00E85ED0">
              <w:rPr>
                <w:sz w:val="22"/>
                <w:szCs w:val="22"/>
              </w:rPr>
              <w:t>6205687</w:t>
            </w:r>
          </w:p>
        </w:tc>
      </w:tr>
      <w:tr w:rsidR="00D232CA" w:rsidRPr="009C5DA1" w:rsidTr="0027278D">
        <w:tc>
          <w:tcPr>
            <w:tcW w:w="5255" w:type="dxa"/>
          </w:tcPr>
          <w:p w:rsidR="00D232CA" w:rsidRPr="009C5DA1" w:rsidRDefault="00D232CA" w:rsidP="0027278D">
            <w:pPr>
              <w:tabs>
                <w:tab w:val="left" w:pos="583"/>
              </w:tabs>
              <w:jc w:val="both"/>
              <w:outlineLvl w:val="0"/>
              <w:rPr>
                <w:sz w:val="22"/>
                <w:szCs w:val="22"/>
              </w:rPr>
            </w:pPr>
            <w:r w:rsidRPr="009C5DA1">
              <w:rPr>
                <w:sz w:val="22"/>
                <w:szCs w:val="22"/>
              </w:rPr>
              <w:t>Недійсні</w:t>
            </w:r>
          </w:p>
        </w:tc>
        <w:tc>
          <w:tcPr>
            <w:tcW w:w="5256" w:type="dxa"/>
          </w:tcPr>
          <w:p w:rsidR="00D232CA" w:rsidRPr="009C5DA1" w:rsidRDefault="00D232CA" w:rsidP="0027278D">
            <w:pPr>
              <w:tabs>
                <w:tab w:val="left" w:pos="583"/>
              </w:tabs>
              <w:jc w:val="both"/>
              <w:outlineLvl w:val="0"/>
              <w:rPr>
                <w:sz w:val="22"/>
                <w:szCs w:val="22"/>
              </w:rPr>
            </w:pPr>
            <w:r w:rsidRPr="009C5DA1">
              <w:rPr>
                <w:sz w:val="22"/>
                <w:szCs w:val="22"/>
              </w:rPr>
              <w:t>0 голосів</w:t>
            </w:r>
          </w:p>
        </w:tc>
      </w:tr>
    </w:tbl>
    <w:p w:rsidR="00D232CA" w:rsidRPr="009C5DA1" w:rsidRDefault="00D232CA" w:rsidP="00D232CA">
      <w:pPr>
        <w:tabs>
          <w:tab w:val="left" w:pos="583"/>
        </w:tabs>
        <w:jc w:val="both"/>
        <w:outlineLvl w:val="0"/>
        <w:rPr>
          <w:sz w:val="22"/>
          <w:szCs w:val="22"/>
        </w:rPr>
      </w:pPr>
      <w:r w:rsidRPr="009C5DA1">
        <w:rPr>
          <w:sz w:val="22"/>
          <w:szCs w:val="22"/>
        </w:rPr>
        <w:t>Рішення прийнято</w:t>
      </w:r>
    </w:p>
    <w:p w:rsidR="00D232CA" w:rsidRPr="009C5DA1" w:rsidRDefault="00D232CA" w:rsidP="00D232CA">
      <w:pPr>
        <w:ind w:left="142" w:hanging="142"/>
        <w:contextualSpacing/>
        <w:jc w:val="both"/>
        <w:rPr>
          <w:b/>
          <w:sz w:val="22"/>
          <w:szCs w:val="22"/>
        </w:rPr>
      </w:pPr>
      <w:r w:rsidRPr="009C5DA1">
        <w:rPr>
          <w:b/>
          <w:sz w:val="22"/>
          <w:szCs w:val="22"/>
        </w:rPr>
        <w:t>Вирішили:</w:t>
      </w:r>
    </w:p>
    <w:p w:rsidR="00D232CA" w:rsidRPr="009C5DA1" w:rsidRDefault="00D232CA" w:rsidP="00D232CA">
      <w:pPr>
        <w:jc w:val="both"/>
        <w:rPr>
          <w:b/>
          <w:sz w:val="22"/>
          <w:szCs w:val="22"/>
        </w:rPr>
      </w:pPr>
      <w:r w:rsidRPr="009C5DA1">
        <w:rPr>
          <w:b/>
          <w:sz w:val="22"/>
          <w:szCs w:val="22"/>
        </w:rPr>
        <w:t xml:space="preserve">Обрати Наглядову раду </w:t>
      </w:r>
      <w:proofErr w:type="spellStart"/>
      <w:r w:rsidRPr="009C5DA1">
        <w:rPr>
          <w:b/>
          <w:sz w:val="22"/>
          <w:szCs w:val="22"/>
        </w:rPr>
        <w:t>ПрАТ</w:t>
      </w:r>
      <w:proofErr w:type="spellEnd"/>
      <w:r w:rsidRPr="009C5DA1">
        <w:rPr>
          <w:b/>
          <w:sz w:val="22"/>
          <w:szCs w:val="22"/>
        </w:rPr>
        <w:t xml:space="preserve"> «</w:t>
      </w:r>
      <w:proofErr w:type="spellStart"/>
      <w:r w:rsidRPr="009C5DA1">
        <w:rPr>
          <w:b/>
          <w:sz w:val="22"/>
          <w:szCs w:val="22"/>
        </w:rPr>
        <w:t>Рафалівський</w:t>
      </w:r>
      <w:proofErr w:type="spellEnd"/>
      <w:r w:rsidRPr="009C5DA1">
        <w:rPr>
          <w:b/>
          <w:sz w:val="22"/>
          <w:szCs w:val="22"/>
        </w:rPr>
        <w:t xml:space="preserve"> кар’єр» строком на 3 (три) роки у складі 3 (трьох) членів, а саме:</w:t>
      </w:r>
    </w:p>
    <w:p w:rsidR="00D232CA" w:rsidRPr="009C5DA1" w:rsidRDefault="00D232CA" w:rsidP="00D232CA">
      <w:pPr>
        <w:jc w:val="both"/>
        <w:rPr>
          <w:b/>
          <w:sz w:val="22"/>
          <w:szCs w:val="22"/>
        </w:rPr>
      </w:pPr>
      <w:proofErr w:type="spellStart"/>
      <w:r w:rsidRPr="009C5DA1">
        <w:rPr>
          <w:b/>
          <w:sz w:val="22"/>
          <w:szCs w:val="22"/>
        </w:rPr>
        <w:t>Ольховий</w:t>
      </w:r>
      <w:proofErr w:type="spellEnd"/>
      <w:r w:rsidRPr="009C5DA1">
        <w:rPr>
          <w:b/>
          <w:sz w:val="22"/>
          <w:szCs w:val="22"/>
        </w:rPr>
        <w:t xml:space="preserve"> Юрій Васильович – обраний як акціонер.</w:t>
      </w:r>
    </w:p>
    <w:p w:rsidR="00D232CA" w:rsidRPr="009C5DA1" w:rsidRDefault="00D232CA" w:rsidP="00D232CA">
      <w:pPr>
        <w:jc w:val="both"/>
        <w:rPr>
          <w:b/>
          <w:sz w:val="22"/>
          <w:szCs w:val="22"/>
        </w:rPr>
      </w:pPr>
      <w:proofErr w:type="spellStart"/>
      <w:r w:rsidRPr="009C5DA1">
        <w:rPr>
          <w:b/>
          <w:sz w:val="22"/>
          <w:szCs w:val="22"/>
        </w:rPr>
        <w:t>Сльозко</w:t>
      </w:r>
      <w:proofErr w:type="spellEnd"/>
      <w:r w:rsidRPr="009C5DA1">
        <w:rPr>
          <w:b/>
          <w:sz w:val="22"/>
          <w:szCs w:val="22"/>
        </w:rPr>
        <w:t xml:space="preserve"> Віктор Михайлович – обраний як представник акціонера </w:t>
      </w:r>
      <w:proofErr w:type="spellStart"/>
      <w:r w:rsidRPr="009C5DA1">
        <w:rPr>
          <w:b/>
          <w:sz w:val="22"/>
          <w:szCs w:val="22"/>
        </w:rPr>
        <w:t>Ольхового</w:t>
      </w:r>
      <w:proofErr w:type="spellEnd"/>
      <w:r w:rsidRPr="009C5DA1">
        <w:rPr>
          <w:b/>
          <w:sz w:val="22"/>
          <w:szCs w:val="22"/>
        </w:rPr>
        <w:t xml:space="preserve"> Ю.В.</w:t>
      </w:r>
    </w:p>
    <w:p w:rsidR="00D232CA" w:rsidRPr="009C5DA1" w:rsidRDefault="00D232CA" w:rsidP="00D232CA">
      <w:pPr>
        <w:jc w:val="both"/>
        <w:rPr>
          <w:sz w:val="22"/>
          <w:szCs w:val="22"/>
        </w:rPr>
      </w:pPr>
      <w:proofErr w:type="spellStart"/>
      <w:r w:rsidRPr="009C5DA1">
        <w:rPr>
          <w:b/>
          <w:sz w:val="22"/>
          <w:szCs w:val="22"/>
        </w:rPr>
        <w:t>Кононюк</w:t>
      </w:r>
      <w:proofErr w:type="spellEnd"/>
      <w:r w:rsidRPr="009C5DA1">
        <w:rPr>
          <w:b/>
          <w:sz w:val="22"/>
          <w:szCs w:val="22"/>
        </w:rPr>
        <w:t xml:space="preserve"> Іван Іванович – обраний як акціонер.</w:t>
      </w:r>
    </w:p>
    <w:p w:rsidR="00D232CA" w:rsidRPr="009C5DA1" w:rsidRDefault="00D232CA" w:rsidP="00D232CA">
      <w:pPr>
        <w:jc w:val="both"/>
        <w:rPr>
          <w:sz w:val="22"/>
          <w:szCs w:val="22"/>
        </w:rPr>
      </w:pPr>
    </w:p>
    <w:p w:rsidR="00D232CA" w:rsidRPr="009C5DA1" w:rsidRDefault="00D232CA" w:rsidP="00D232CA">
      <w:pPr>
        <w:jc w:val="both"/>
        <w:rPr>
          <w:b/>
          <w:sz w:val="22"/>
          <w:szCs w:val="22"/>
        </w:rPr>
      </w:pPr>
      <w:r w:rsidRPr="009C5DA1">
        <w:rPr>
          <w:b/>
          <w:sz w:val="22"/>
          <w:szCs w:val="22"/>
        </w:rPr>
        <w:t xml:space="preserve">Питання №12 порядку денного </w:t>
      </w:r>
      <w:r w:rsidRPr="009C5DA1">
        <w:rPr>
          <w:sz w:val="22"/>
          <w:szCs w:val="22"/>
        </w:rPr>
        <w:t>(Про попереднє схвалення значних правочинів, які можуть вчинятися Товариством протягом одного року з дня проведення Загальних зборів).</w:t>
      </w:r>
    </w:p>
    <w:p w:rsidR="00D232CA" w:rsidRPr="009C5DA1" w:rsidRDefault="00D232CA" w:rsidP="00D232CA">
      <w:pPr>
        <w:jc w:val="both"/>
        <w:rPr>
          <w:b/>
          <w:sz w:val="22"/>
          <w:szCs w:val="22"/>
        </w:rPr>
      </w:pPr>
    </w:p>
    <w:p w:rsidR="00D232CA" w:rsidRPr="009C5DA1" w:rsidRDefault="00D232CA" w:rsidP="00D232CA">
      <w:pPr>
        <w:rPr>
          <w:b/>
          <w:sz w:val="22"/>
          <w:szCs w:val="22"/>
        </w:rPr>
      </w:pPr>
      <w:r w:rsidRPr="009C5DA1">
        <w:rPr>
          <w:b/>
          <w:sz w:val="22"/>
          <w:szCs w:val="22"/>
        </w:rPr>
        <w:t xml:space="preserve">Слухали: </w:t>
      </w:r>
    </w:p>
    <w:p w:rsidR="00D232CA" w:rsidRPr="009C5DA1" w:rsidRDefault="00D232CA" w:rsidP="00D232CA">
      <w:pPr>
        <w:jc w:val="both"/>
        <w:rPr>
          <w:sz w:val="22"/>
          <w:szCs w:val="22"/>
        </w:rPr>
      </w:pPr>
      <w:r w:rsidRPr="009C5DA1">
        <w:rPr>
          <w:sz w:val="22"/>
          <w:szCs w:val="22"/>
        </w:rPr>
        <w:t xml:space="preserve">Голову Загальних зборів </w:t>
      </w:r>
      <w:proofErr w:type="spellStart"/>
      <w:r w:rsidRPr="009C5DA1">
        <w:rPr>
          <w:sz w:val="22"/>
          <w:szCs w:val="22"/>
        </w:rPr>
        <w:t>Кулай</w:t>
      </w:r>
      <w:proofErr w:type="spellEnd"/>
      <w:r w:rsidRPr="009C5DA1">
        <w:rPr>
          <w:sz w:val="22"/>
          <w:szCs w:val="22"/>
        </w:rPr>
        <w:t xml:space="preserve"> М.С., яка повідомила, що відповідно до п.2 ст.70 ЗУ «Про акціонерні товариства», рішення про укладення значних правочинів, якщо ринкова вартість послуг або майна, яка є предметом таких правочинів, перевищує 25% балансової вартості активів Товариства, визначеної за даними останньої річної фінансової звітності акціонерного товариства, приймається загальними зборами акціонерів.</w:t>
      </w:r>
    </w:p>
    <w:p w:rsidR="00D232CA" w:rsidRPr="009C5DA1" w:rsidRDefault="00D232CA" w:rsidP="00D232CA">
      <w:pPr>
        <w:jc w:val="both"/>
        <w:rPr>
          <w:sz w:val="22"/>
          <w:szCs w:val="22"/>
        </w:rPr>
      </w:pPr>
      <w:r w:rsidRPr="009C5DA1">
        <w:rPr>
          <w:sz w:val="22"/>
          <w:szCs w:val="22"/>
        </w:rPr>
        <w:lastRenderedPageBreak/>
        <w:t>Відповідно до п.4 ст.40 ЗУ «Про акціонерні товариства» якщо на дату проведення Загальних зборів неможливо визначити, які значні правочини вчинятимуться Товариством в ході поточної господарської діяльності, Загальні збори можуть прийняти рішення про попереднє схвалення значних правочинів, які можуть вчинятися Товариством протягом не більше одного року з дати прийняття такого рішення, із зазначенням характеру правочинів та їх граничної вартості.</w:t>
      </w:r>
    </w:p>
    <w:p w:rsidR="00D232CA" w:rsidRPr="009C5DA1" w:rsidRDefault="00D232CA" w:rsidP="00D232CA">
      <w:pPr>
        <w:jc w:val="both"/>
        <w:rPr>
          <w:sz w:val="22"/>
          <w:szCs w:val="22"/>
        </w:rPr>
      </w:pPr>
      <w:r w:rsidRPr="009C5DA1">
        <w:rPr>
          <w:sz w:val="22"/>
          <w:szCs w:val="22"/>
        </w:rPr>
        <w:t>Запропоновано:</w:t>
      </w:r>
    </w:p>
    <w:p w:rsidR="00D232CA" w:rsidRPr="009C5DA1" w:rsidRDefault="00D232CA" w:rsidP="00D232CA">
      <w:pPr>
        <w:pStyle w:val="a9"/>
        <w:autoSpaceDE w:val="0"/>
        <w:autoSpaceDN w:val="0"/>
        <w:jc w:val="both"/>
        <w:rPr>
          <w:rFonts w:ascii="Times New Roman" w:hAnsi="Times New Roman"/>
          <w:color w:val="000000" w:themeColor="text1"/>
          <w:lang w:val="uk-UA"/>
        </w:rPr>
      </w:pPr>
      <w:r w:rsidRPr="009C5DA1">
        <w:rPr>
          <w:rFonts w:ascii="Times New Roman" w:eastAsia="Times New Roman" w:hAnsi="Times New Roman"/>
          <w:iCs/>
          <w:lang w:val="uk-UA" w:eastAsia="ru-RU" w:bidi="ar-SA"/>
        </w:rPr>
        <w:t>Попередньо схвалити значні правочини, які можуть вчинятися Товариством протягом одного року з дня проведення Загальних зборів. Щодо вчинення значних правочинів, з приводу яких на момент проведення зборів невідомо чи будуть вчинятися Товариством протягом 2020 року вирішили схвалити вчинення Товариством у 2020 році і до моменту проведення у 2021 році наступних загальних зборів за рішенням Наглядової ради (без попереднього схвалення із загальними зборами) значних правочинів: договорів поставки, купівлі-продажу, надання послуг, підряду, кредитних договорів, договорів позики, договорів застави майна Товариства, договорів поруки, договорів майнової поруки (в тому числі майном Товариства), договорів гарантії, договорів факторингу, договорів уступки прав вимоги (</w:t>
      </w:r>
      <w:proofErr w:type="spellStart"/>
      <w:r w:rsidRPr="009C5DA1">
        <w:rPr>
          <w:rFonts w:ascii="Times New Roman" w:eastAsia="Times New Roman" w:hAnsi="Times New Roman"/>
          <w:iCs/>
          <w:lang w:val="uk-UA" w:eastAsia="ru-RU" w:bidi="ar-SA"/>
        </w:rPr>
        <w:t>цесії</w:t>
      </w:r>
      <w:proofErr w:type="spellEnd"/>
      <w:r w:rsidRPr="009C5DA1">
        <w:rPr>
          <w:rFonts w:ascii="Times New Roman" w:eastAsia="Times New Roman" w:hAnsi="Times New Roman"/>
          <w:iCs/>
          <w:lang w:val="uk-UA" w:eastAsia="ru-RU" w:bidi="ar-SA"/>
        </w:rPr>
        <w:t xml:space="preserve">), договорів іпотеки (в тому числі стосовно нерухомого майна Товариства), що перевищують 25% від  вартості активів Товариства за даними останньої річної фінансової звітності складеної станом на 31.12.2019р. із граничною сумою таких правочинів не більше 500 000 000,00 (п’ятсот мільйонів) гривень. </w:t>
      </w:r>
      <w:r w:rsidRPr="009C5DA1">
        <w:rPr>
          <w:rFonts w:ascii="Times New Roman" w:hAnsi="Times New Roman"/>
          <w:color w:val="000000" w:themeColor="text1"/>
          <w:lang w:val="uk-UA"/>
        </w:rPr>
        <w:t xml:space="preserve"> </w:t>
      </w:r>
    </w:p>
    <w:p w:rsidR="00D232CA" w:rsidRPr="009C5DA1" w:rsidRDefault="00D232CA" w:rsidP="00D232CA">
      <w:pPr>
        <w:jc w:val="both"/>
        <w:rPr>
          <w:b/>
          <w:sz w:val="22"/>
          <w:szCs w:val="22"/>
        </w:rPr>
      </w:pPr>
      <w:r w:rsidRPr="009C5DA1">
        <w:rPr>
          <w:b/>
          <w:sz w:val="22"/>
          <w:szCs w:val="22"/>
        </w:rPr>
        <w:t>Голосували:</w:t>
      </w:r>
    </w:p>
    <w:p w:rsidR="00D232CA" w:rsidRPr="009C5DA1" w:rsidRDefault="00D232CA" w:rsidP="00D232CA">
      <w:pPr>
        <w:jc w:val="both"/>
        <w:rPr>
          <w:sz w:val="22"/>
          <w:szCs w:val="22"/>
        </w:rPr>
      </w:pPr>
      <w:r w:rsidRPr="009C5DA1">
        <w:rPr>
          <w:sz w:val="22"/>
          <w:szCs w:val="22"/>
        </w:rPr>
        <w:t xml:space="preserve">Голосування з використанням бюлетенів.  </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5920"/>
      </w:tblGrid>
      <w:tr w:rsidR="00D232CA" w:rsidRPr="009C5DA1" w:rsidTr="0027278D">
        <w:trPr>
          <w:trHeight w:val="251"/>
        </w:trPr>
        <w:tc>
          <w:tcPr>
            <w:tcW w:w="2518" w:type="dxa"/>
          </w:tcPr>
          <w:p w:rsidR="00D232CA" w:rsidRPr="009C5DA1" w:rsidRDefault="00D232CA" w:rsidP="0027278D">
            <w:pPr>
              <w:jc w:val="both"/>
            </w:pPr>
            <w:r w:rsidRPr="009C5DA1">
              <w:rPr>
                <w:sz w:val="22"/>
                <w:szCs w:val="22"/>
              </w:rPr>
              <w:t>За</w:t>
            </w:r>
          </w:p>
        </w:tc>
        <w:tc>
          <w:tcPr>
            <w:tcW w:w="1843" w:type="dxa"/>
          </w:tcPr>
          <w:p w:rsidR="00D232CA" w:rsidRPr="009C5DA1" w:rsidRDefault="00D232CA" w:rsidP="0027278D">
            <w:pPr>
              <w:jc w:val="both"/>
            </w:pPr>
            <w:r w:rsidRPr="00E85ED0">
              <w:rPr>
                <w:sz w:val="22"/>
                <w:szCs w:val="22"/>
              </w:rPr>
              <w:t>6205687</w:t>
            </w:r>
            <w:r w:rsidRPr="009C5DA1">
              <w:rPr>
                <w:sz w:val="22"/>
                <w:szCs w:val="22"/>
              </w:rPr>
              <w:t xml:space="preserve"> голосів</w:t>
            </w:r>
          </w:p>
        </w:tc>
        <w:tc>
          <w:tcPr>
            <w:tcW w:w="5920" w:type="dxa"/>
          </w:tcPr>
          <w:p w:rsidR="00D232CA" w:rsidRPr="009C5DA1" w:rsidRDefault="00D232CA" w:rsidP="0027278D">
            <w:pPr>
              <w:jc w:val="both"/>
            </w:pPr>
            <w:r w:rsidRPr="009C5DA1">
              <w:rPr>
                <w:sz w:val="22"/>
                <w:szCs w:val="22"/>
              </w:rPr>
              <w:t>100 %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Проти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251"/>
        </w:trPr>
        <w:tc>
          <w:tcPr>
            <w:tcW w:w="2518" w:type="dxa"/>
          </w:tcPr>
          <w:p w:rsidR="00D232CA" w:rsidRPr="009C5DA1" w:rsidRDefault="00D232CA" w:rsidP="0027278D">
            <w:pPr>
              <w:jc w:val="both"/>
            </w:pPr>
            <w:r w:rsidRPr="009C5DA1">
              <w:rPr>
                <w:sz w:val="22"/>
                <w:szCs w:val="22"/>
              </w:rPr>
              <w:t>Утримались</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sz w:val="22"/>
                <w:szCs w:val="22"/>
                <w:shd w:val="clear" w:color="auto" w:fill="FFFFFF"/>
              </w:rPr>
              <w:t>Кількість голосів акціонерів</w:t>
            </w:r>
            <w:r w:rsidRPr="009C5DA1">
              <w:rPr>
                <w:color w:val="000000"/>
                <w:sz w:val="22"/>
                <w:szCs w:val="22"/>
                <w:shd w:val="clear" w:color="auto" w:fill="FFFFFF"/>
              </w:rPr>
              <w:t>, які не брали участь у голосуванні</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r w:rsidR="00D232CA" w:rsidRPr="009C5DA1" w:rsidTr="0027278D">
        <w:trPr>
          <w:trHeight w:val="514"/>
        </w:trPr>
        <w:tc>
          <w:tcPr>
            <w:tcW w:w="2518" w:type="dxa"/>
          </w:tcPr>
          <w:p w:rsidR="00D232CA" w:rsidRPr="009C5DA1" w:rsidRDefault="00D232CA" w:rsidP="0027278D">
            <w:pPr>
              <w:jc w:val="both"/>
            </w:pPr>
            <w:r w:rsidRPr="009C5DA1">
              <w:rPr>
                <w:color w:val="000000"/>
                <w:sz w:val="22"/>
                <w:szCs w:val="22"/>
                <w:shd w:val="clear" w:color="auto" w:fill="FFFFFF"/>
              </w:rPr>
              <w:t>Кількість голосів акціонерів за бюлетенями, визнаними недійсними</w:t>
            </w:r>
          </w:p>
        </w:tc>
        <w:tc>
          <w:tcPr>
            <w:tcW w:w="1843" w:type="dxa"/>
          </w:tcPr>
          <w:p w:rsidR="00D232CA" w:rsidRPr="009C5DA1" w:rsidRDefault="00D232CA" w:rsidP="0027278D">
            <w:pPr>
              <w:jc w:val="both"/>
            </w:pPr>
            <w:r w:rsidRPr="009C5DA1">
              <w:rPr>
                <w:sz w:val="22"/>
                <w:szCs w:val="22"/>
              </w:rPr>
              <w:t>0 голосів</w:t>
            </w:r>
          </w:p>
        </w:tc>
        <w:tc>
          <w:tcPr>
            <w:tcW w:w="5920" w:type="dxa"/>
          </w:tcPr>
          <w:p w:rsidR="00D232CA" w:rsidRPr="009C5DA1" w:rsidRDefault="00D232CA" w:rsidP="0027278D">
            <w:pPr>
              <w:jc w:val="both"/>
            </w:pPr>
            <w:r w:rsidRPr="009C5DA1">
              <w:rPr>
                <w:sz w:val="22"/>
                <w:szCs w:val="22"/>
              </w:rPr>
              <w:t>0% голосуючих акцій акціонерів, які зареєструвалися на загальних зборах</w:t>
            </w:r>
          </w:p>
        </w:tc>
      </w:tr>
    </w:tbl>
    <w:p w:rsidR="00D232CA" w:rsidRPr="009C5DA1" w:rsidRDefault="00D232CA" w:rsidP="00D232CA">
      <w:pPr>
        <w:tabs>
          <w:tab w:val="left" w:pos="583"/>
        </w:tabs>
        <w:jc w:val="both"/>
        <w:outlineLvl w:val="0"/>
        <w:rPr>
          <w:sz w:val="22"/>
          <w:szCs w:val="22"/>
        </w:rPr>
      </w:pPr>
      <w:r w:rsidRPr="009C5DA1">
        <w:rPr>
          <w:sz w:val="22"/>
          <w:szCs w:val="22"/>
        </w:rPr>
        <w:t>Рішення прийнято</w:t>
      </w:r>
    </w:p>
    <w:p w:rsidR="00D232CA" w:rsidRPr="009C5DA1" w:rsidRDefault="00D232CA" w:rsidP="00D232CA">
      <w:pPr>
        <w:ind w:left="142" w:hanging="142"/>
        <w:contextualSpacing/>
        <w:jc w:val="both"/>
        <w:rPr>
          <w:b/>
          <w:sz w:val="22"/>
          <w:szCs w:val="22"/>
        </w:rPr>
      </w:pPr>
      <w:r w:rsidRPr="009C5DA1">
        <w:rPr>
          <w:b/>
          <w:sz w:val="22"/>
          <w:szCs w:val="22"/>
        </w:rPr>
        <w:t>Вирішили:</w:t>
      </w:r>
    </w:p>
    <w:p w:rsidR="00D232CA" w:rsidRPr="009C5DA1" w:rsidRDefault="00D232CA" w:rsidP="00D232CA">
      <w:pPr>
        <w:jc w:val="both"/>
        <w:rPr>
          <w:b/>
          <w:sz w:val="22"/>
          <w:szCs w:val="22"/>
        </w:rPr>
      </w:pPr>
      <w:r w:rsidRPr="009C5DA1">
        <w:rPr>
          <w:b/>
          <w:sz w:val="22"/>
          <w:szCs w:val="22"/>
        </w:rPr>
        <w:t>Попередньо схвалити значні правочини, які можуть вчинятися Товариством протягом одного року з дня проведення Загальних зборів. Щодо вчинення значних правочинів, з приводу яких на момент проведення зборів невідомо чи будуть вчинятися Товариством протягом 2020 року вирішили схвалити вчинення Товариством у 2020 році і до моменту проведення у 2021 році наступних загальних зборів за рішенням Наглядової ради (без попереднього схвалення із загальними зборами) значних правочинів: договорів поставки, купівлі-продажу, надання послуг, підряду, кредитних договорів, договорів позики, договорів застави майна Товариства, договорів поруки, договорів майнової поруки (в тому числі майном Товариства), договорів гарантії, договорів факторингу, договорів уступки прав вимоги (</w:t>
      </w:r>
      <w:proofErr w:type="spellStart"/>
      <w:r w:rsidRPr="009C5DA1">
        <w:rPr>
          <w:b/>
          <w:sz w:val="22"/>
          <w:szCs w:val="22"/>
        </w:rPr>
        <w:t>цесії</w:t>
      </w:r>
      <w:proofErr w:type="spellEnd"/>
      <w:r w:rsidRPr="009C5DA1">
        <w:rPr>
          <w:b/>
          <w:sz w:val="22"/>
          <w:szCs w:val="22"/>
        </w:rPr>
        <w:t xml:space="preserve">), договорів іпотеки (в тому числі стосовно нерухомого майна Товариства), що перевищують 25% від  вартості активів Товариства за даними останньої річної фінансової звітності складеної станом на 31.12.2019р. із граничною сумою таких правочинів не більше 500 000 000,00 (п’ятсот мільйонів) гривень. </w:t>
      </w:r>
    </w:p>
    <w:p w:rsidR="00D232CA" w:rsidRPr="009C5DA1" w:rsidRDefault="00D232CA" w:rsidP="00D232CA">
      <w:pPr>
        <w:jc w:val="both"/>
        <w:rPr>
          <w:sz w:val="22"/>
          <w:szCs w:val="22"/>
        </w:rPr>
      </w:pPr>
    </w:p>
    <w:p w:rsidR="00D232CA" w:rsidRPr="009C5DA1" w:rsidRDefault="00D232CA" w:rsidP="00D232CA">
      <w:pPr>
        <w:jc w:val="both"/>
        <w:rPr>
          <w:sz w:val="22"/>
          <w:szCs w:val="22"/>
        </w:rPr>
      </w:pPr>
      <w:r w:rsidRPr="009C5DA1">
        <w:rPr>
          <w:sz w:val="22"/>
          <w:szCs w:val="22"/>
        </w:rPr>
        <w:t>Всі питання порядку денного розглянуті, рішення прийняті.</w:t>
      </w:r>
    </w:p>
    <w:p w:rsidR="00D232CA" w:rsidRPr="009C5DA1" w:rsidRDefault="00D232CA" w:rsidP="00D232CA">
      <w:pPr>
        <w:jc w:val="both"/>
        <w:rPr>
          <w:b/>
          <w:sz w:val="22"/>
          <w:szCs w:val="22"/>
        </w:rPr>
      </w:pPr>
      <w:r w:rsidRPr="009C5DA1">
        <w:rPr>
          <w:sz w:val="22"/>
          <w:szCs w:val="22"/>
        </w:rPr>
        <w:t>Річні Загальні збори акціонерів оголошуємо закритими.</w:t>
      </w:r>
    </w:p>
    <w:p w:rsidR="00D232CA" w:rsidRPr="009C5DA1" w:rsidRDefault="00D232CA" w:rsidP="00D232CA">
      <w:pPr>
        <w:tabs>
          <w:tab w:val="left" w:pos="360"/>
        </w:tabs>
        <w:jc w:val="both"/>
        <w:outlineLvl w:val="0"/>
        <w:rPr>
          <w:b/>
          <w:sz w:val="22"/>
          <w:szCs w:val="22"/>
          <w:highlight w:val="yellow"/>
        </w:rPr>
      </w:pPr>
    </w:p>
    <w:p w:rsidR="00D232CA" w:rsidRPr="009C5DA1" w:rsidRDefault="00D232CA" w:rsidP="00D232CA">
      <w:pPr>
        <w:jc w:val="both"/>
        <w:rPr>
          <w:sz w:val="22"/>
          <w:szCs w:val="22"/>
        </w:rPr>
      </w:pPr>
      <w:r w:rsidRPr="009C5DA1">
        <w:rPr>
          <w:sz w:val="22"/>
          <w:szCs w:val="22"/>
        </w:rPr>
        <w:t>Закриття Зборів Приватного акціонерного товариства «</w:t>
      </w:r>
      <w:proofErr w:type="spellStart"/>
      <w:r w:rsidRPr="009C5DA1">
        <w:rPr>
          <w:sz w:val="22"/>
          <w:szCs w:val="22"/>
        </w:rPr>
        <w:t>Рафалівський</w:t>
      </w:r>
      <w:proofErr w:type="spellEnd"/>
      <w:r w:rsidRPr="009C5DA1">
        <w:rPr>
          <w:sz w:val="22"/>
          <w:szCs w:val="22"/>
        </w:rPr>
        <w:t xml:space="preserve"> кар’єр» відбулося 23 квітня 20</w:t>
      </w:r>
      <w:r>
        <w:rPr>
          <w:sz w:val="22"/>
          <w:szCs w:val="22"/>
        </w:rPr>
        <w:t>20</w:t>
      </w:r>
      <w:r w:rsidRPr="009C5DA1">
        <w:rPr>
          <w:sz w:val="22"/>
          <w:szCs w:val="22"/>
        </w:rPr>
        <w:t xml:space="preserve"> року об</w:t>
      </w:r>
      <w:r w:rsidRPr="009C5DA1">
        <w:rPr>
          <w:color w:val="FF0000"/>
          <w:sz w:val="22"/>
          <w:szCs w:val="22"/>
        </w:rPr>
        <w:t xml:space="preserve"> </w:t>
      </w:r>
      <w:r>
        <w:rPr>
          <w:sz w:val="22"/>
          <w:szCs w:val="22"/>
        </w:rPr>
        <w:t>10 год. 55</w:t>
      </w:r>
      <w:r w:rsidRPr="009C5DA1">
        <w:rPr>
          <w:sz w:val="22"/>
          <w:szCs w:val="22"/>
        </w:rPr>
        <w:t xml:space="preserve"> хв.</w:t>
      </w:r>
    </w:p>
    <w:p w:rsidR="00D232CA" w:rsidRPr="009C5DA1" w:rsidRDefault="00D232CA" w:rsidP="00D232CA">
      <w:pPr>
        <w:jc w:val="both"/>
        <w:rPr>
          <w:sz w:val="22"/>
          <w:szCs w:val="22"/>
          <w:highlight w:val="yellow"/>
        </w:rPr>
      </w:pPr>
    </w:p>
    <w:p w:rsidR="00D232CA" w:rsidRPr="009C5DA1" w:rsidRDefault="00D232CA" w:rsidP="00D232CA">
      <w:pPr>
        <w:jc w:val="both"/>
        <w:rPr>
          <w:sz w:val="22"/>
          <w:szCs w:val="22"/>
          <w:highlight w:val="yellow"/>
        </w:rPr>
      </w:pPr>
    </w:p>
    <w:p w:rsidR="00D232CA" w:rsidRPr="009C5DA1" w:rsidRDefault="00D232CA" w:rsidP="00D232CA">
      <w:pPr>
        <w:jc w:val="both"/>
        <w:rPr>
          <w:b/>
          <w:sz w:val="22"/>
          <w:szCs w:val="22"/>
        </w:rPr>
      </w:pPr>
      <w:r w:rsidRPr="009C5DA1">
        <w:rPr>
          <w:b/>
          <w:sz w:val="22"/>
          <w:szCs w:val="22"/>
        </w:rPr>
        <w:t>Голова зборів</w:t>
      </w:r>
    </w:p>
    <w:p w:rsidR="00D232CA" w:rsidRPr="009C5DA1" w:rsidRDefault="00D232CA" w:rsidP="00D232CA">
      <w:pPr>
        <w:jc w:val="both"/>
        <w:rPr>
          <w:b/>
          <w:sz w:val="22"/>
          <w:szCs w:val="22"/>
        </w:rPr>
      </w:pPr>
      <w:proofErr w:type="spellStart"/>
      <w:r w:rsidRPr="009C5DA1">
        <w:rPr>
          <w:b/>
          <w:sz w:val="22"/>
          <w:szCs w:val="22"/>
        </w:rPr>
        <w:t>ПрАТ</w:t>
      </w:r>
      <w:proofErr w:type="spellEnd"/>
      <w:r w:rsidRPr="009C5DA1">
        <w:rPr>
          <w:b/>
          <w:sz w:val="22"/>
          <w:szCs w:val="22"/>
        </w:rPr>
        <w:t xml:space="preserve"> «</w:t>
      </w:r>
      <w:proofErr w:type="spellStart"/>
      <w:r w:rsidRPr="009C5DA1">
        <w:rPr>
          <w:b/>
          <w:sz w:val="22"/>
          <w:szCs w:val="22"/>
        </w:rPr>
        <w:t>Рафалівський</w:t>
      </w:r>
      <w:proofErr w:type="spellEnd"/>
      <w:r w:rsidRPr="009C5DA1">
        <w:rPr>
          <w:b/>
          <w:sz w:val="22"/>
          <w:szCs w:val="22"/>
        </w:rPr>
        <w:t xml:space="preserve"> кар’єр» _______________      </w:t>
      </w:r>
      <w:proofErr w:type="spellStart"/>
      <w:r w:rsidRPr="009C5DA1">
        <w:rPr>
          <w:b/>
          <w:sz w:val="22"/>
          <w:szCs w:val="22"/>
        </w:rPr>
        <w:t>Кулай</w:t>
      </w:r>
      <w:proofErr w:type="spellEnd"/>
      <w:r w:rsidRPr="009C5DA1">
        <w:rPr>
          <w:b/>
          <w:sz w:val="22"/>
          <w:szCs w:val="22"/>
        </w:rPr>
        <w:t xml:space="preserve"> М.С</w:t>
      </w:r>
      <w:r w:rsidRPr="009C5DA1">
        <w:rPr>
          <w:b/>
          <w:iCs/>
          <w:sz w:val="22"/>
          <w:szCs w:val="22"/>
        </w:rPr>
        <w:t>.</w:t>
      </w:r>
    </w:p>
    <w:p w:rsidR="00D232CA" w:rsidRPr="009C5DA1" w:rsidRDefault="00D232CA" w:rsidP="00D232CA">
      <w:pPr>
        <w:jc w:val="both"/>
        <w:rPr>
          <w:b/>
          <w:sz w:val="22"/>
          <w:szCs w:val="22"/>
        </w:rPr>
      </w:pPr>
    </w:p>
    <w:p w:rsidR="00D232CA" w:rsidRPr="009C5DA1" w:rsidRDefault="00D232CA" w:rsidP="00D232CA">
      <w:pPr>
        <w:jc w:val="both"/>
        <w:rPr>
          <w:b/>
          <w:sz w:val="22"/>
          <w:szCs w:val="22"/>
        </w:rPr>
      </w:pPr>
    </w:p>
    <w:p w:rsidR="00D232CA" w:rsidRPr="009C5DA1" w:rsidRDefault="00D232CA" w:rsidP="00D232CA">
      <w:pPr>
        <w:jc w:val="both"/>
        <w:rPr>
          <w:b/>
          <w:sz w:val="22"/>
          <w:szCs w:val="22"/>
        </w:rPr>
      </w:pPr>
      <w:r w:rsidRPr="009C5DA1">
        <w:rPr>
          <w:b/>
          <w:sz w:val="22"/>
          <w:szCs w:val="22"/>
        </w:rPr>
        <w:t>Секретар зборів</w:t>
      </w:r>
    </w:p>
    <w:p w:rsidR="00D232CA" w:rsidRPr="009C5DA1" w:rsidRDefault="00D232CA" w:rsidP="00D232CA">
      <w:pPr>
        <w:jc w:val="both"/>
      </w:pPr>
      <w:proofErr w:type="spellStart"/>
      <w:r w:rsidRPr="009C5DA1">
        <w:rPr>
          <w:b/>
          <w:sz w:val="22"/>
          <w:szCs w:val="22"/>
        </w:rPr>
        <w:t>ПрАТ</w:t>
      </w:r>
      <w:proofErr w:type="spellEnd"/>
      <w:r w:rsidRPr="009C5DA1">
        <w:rPr>
          <w:b/>
          <w:sz w:val="22"/>
          <w:szCs w:val="22"/>
        </w:rPr>
        <w:t xml:space="preserve"> «</w:t>
      </w:r>
      <w:proofErr w:type="spellStart"/>
      <w:r w:rsidRPr="009C5DA1">
        <w:rPr>
          <w:b/>
          <w:sz w:val="22"/>
          <w:szCs w:val="22"/>
        </w:rPr>
        <w:t>Рафалівський</w:t>
      </w:r>
      <w:proofErr w:type="spellEnd"/>
      <w:r w:rsidRPr="009C5DA1">
        <w:rPr>
          <w:b/>
          <w:sz w:val="22"/>
          <w:szCs w:val="22"/>
        </w:rPr>
        <w:t xml:space="preserve"> кар’єр» _______________      Стадник Н.П. </w:t>
      </w:r>
    </w:p>
    <w:p w:rsidR="00A96320" w:rsidRDefault="00A96320"/>
    <w:sectPr w:rsidR="00A96320" w:rsidSect="004A3DCC">
      <w:footerReference w:type="even" r:id="rId4"/>
      <w:footerReference w:type="default" r:id="rId5"/>
      <w:pgSz w:w="11906" w:h="16838" w:code="9"/>
      <w:pgMar w:top="540" w:right="709" w:bottom="540" w:left="902" w:header="709" w:footer="709" w:gutter="0"/>
      <w:paperSrc w:first="15"/>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F2" w:rsidRDefault="00D232CA" w:rsidP="004A3D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A7CF2" w:rsidRDefault="00D232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F2" w:rsidRDefault="00D232CA" w:rsidP="004A3D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6A7CF2" w:rsidRDefault="00D232CA">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232CA"/>
    <w:rsid w:val="00A96320"/>
    <w:rsid w:val="00D232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C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D232CA"/>
    <w:pPr>
      <w:spacing w:before="100" w:beforeAutospacing="1" w:after="119"/>
    </w:pPr>
    <w:rPr>
      <w:lang w:bidi="he-IL"/>
    </w:rPr>
  </w:style>
  <w:style w:type="paragraph" w:styleId="a5">
    <w:name w:val="footer"/>
    <w:basedOn w:val="a"/>
    <w:link w:val="a6"/>
    <w:rsid w:val="00D232CA"/>
    <w:pPr>
      <w:tabs>
        <w:tab w:val="center" w:pos="4677"/>
        <w:tab w:val="right" w:pos="9355"/>
      </w:tabs>
    </w:pPr>
  </w:style>
  <w:style w:type="character" w:customStyle="1" w:styleId="a6">
    <w:name w:val="Нижній колонтитул Знак"/>
    <w:basedOn w:val="a0"/>
    <w:link w:val="a5"/>
    <w:rsid w:val="00D232CA"/>
    <w:rPr>
      <w:rFonts w:ascii="Times New Roman" w:eastAsia="Times New Roman" w:hAnsi="Times New Roman" w:cs="Times New Roman"/>
      <w:sz w:val="24"/>
      <w:szCs w:val="24"/>
      <w:lang w:eastAsia="uk-UA"/>
    </w:rPr>
  </w:style>
  <w:style w:type="character" w:styleId="a7">
    <w:name w:val="page number"/>
    <w:basedOn w:val="a0"/>
    <w:rsid w:val="00D232CA"/>
  </w:style>
  <w:style w:type="paragraph" w:styleId="a8">
    <w:name w:val="List Paragraph"/>
    <w:basedOn w:val="a"/>
    <w:uiPriority w:val="34"/>
    <w:qFormat/>
    <w:rsid w:val="00D232CA"/>
    <w:pPr>
      <w:ind w:left="720"/>
      <w:contextualSpacing/>
    </w:pPr>
    <w:rPr>
      <w:lang w:val="ru-RU" w:eastAsia="ru-RU"/>
    </w:rPr>
  </w:style>
  <w:style w:type="paragraph" w:styleId="a9">
    <w:name w:val="No Spacing"/>
    <w:link w:val="aa"/>
    <w:qFormat/>
    <w:rsid w:val="00D232CA"/>
    <w:pPr>
      <w:spacing w:after="0" w:line="240" w:lineRule="auto"/>
    </w:pPr>
    <w:rPr>
      <w:rFonts w:ascii="Calibri" w:eastAsia="Calibri" w:hAnsi="Calibri" w:cs="Times New Roman"/>
      <w:lang w:val="en-US" w:bidi="en-US"/>
    </w:rPr>
  </w:style>
  <w:style w:type="character" w:customStyle="1" w:styleId="aa">
    <w:name w:val="Без інтервалів Знак"/>
    <w:basedOn w:val="a0"/>
    <w:link w:val="a9"/>
    <w:rsid w:val="00D232CA"/>
    <w:rPr>
      <w:rFonts w:ascii="Calibri" w:eastAsia="Calibri" w:hAnsi="Calibri" w:cs="Times New Roman"/>
      <w:lang w:val="en-US" w:bidi="en-US"/>
    </w:rPr>
  </w:style>
  <w:style w:type="character" w:customStyle="1" w:styleId="a4">
    <w:name w:val="Звичайний (веб) Знак"/>
    <w:link w:val="a3"/>
    <w:uiPriority w:val="99"/>
    <w:locked/>
    <w:rsid w:val="00D232CA"/>
    <w:rPr>
      <w:rFonts w:ascii="Times New Roman" w:eastAsia="Times New Roman" w:hAnsi="Times New Roman" w:cs="Times New Roman"/>
      <w:sz w:val="24"/>
      <w:szCs w:val="24"/>
      <w:lang w:eastAsia="uk-UA" w:bidi="he-IL"/>
    </w:rPr>
  </w:style>
  <w:style w:type="table" w:customStyle="1" w:styleId="1">
    <w:name w:val="Сетка таблицы1"/>
    <w:basedOn w:val="a1"/>
    <w:next w:val="ab"/>
    <w:rsid w:val="00D232CA"/>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D2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16310</Words>
  <Characters>9297</Characters>
  <Application>Microsoft Office Word</Application>
  <DocSecurity>0</DocSecurity>
  <Lines>77</Lines>
  <Paragraphs>51</Paragraphs>
  <ScaleCrop>false</ScaleCrop>
  <Company>diakov.net</Company>
  <LinksUpToDate>false</LinksUpToDate>
  <CharactersWithSpaces>25556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2020-04-22T06:36:00Z</dcterms:created>
  <dcterms:modified xsi:type="dcterms:W3CDTF">2020-04-22T06:38:00Z</dcterms:modified>
</cp:coreProperties>
</file>