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44" w:rsidRPr="009459E2" w:rsidRDefault="00E24144" w:rsidP="00E24144">
      <w:pPr>
        <w:jc w:val="both"/>
        <w:rPr>
          <w:rFonts w:ascii="Times New Roman" w:hAnsi="Times New Roman" w:cs="Times New Roman"/>
          <w:b/>
        </w:rPr>
      </w:pPr>
      <w:r w:rsidRPr="009459E2">
        <w:rPr>
          <w:rFonts w:ascii="Times New Roman" w:hAnsi="Times New Roman" w:cs="Times New Roman"/>
          <w:b/>
        </w:rPr>
        <w:t>ПОВІДОМЛЕННЯ ПРО П</w:t>
      </w:r>
      <w:r w:rsidR="00F6091E">
        <w:rPr>
          <w:rFonts w:ascii="Times New Roman" w:hAnsi="Times New Roman" w:cs="Times New Roman"/>
          <w:b/>
        </w:rPr>
        <w:t>Р</w:t>
      </w:r>
      <w:r w:rsidRPr="009459E2">
        <w:rPr>
          <w:rFonts w:ascii="Times New Roman" w:hAnsi="Times New Roman" w:cs="Times New Roman"/>
          <w:b/>
        </w:rPr>
        <w:t>ОВЕДЕННЯ ЗАГАЛЬНИХ ЗБОРІВ</w:t>
      </w:r>
    </w:p>
    <w:p w:rsidR="00E24144" w:rsidRPr="009459E2" w:rsidRDefault="00E24144" w:rsidP="00E24144">
      <w:pPr>
        <w:spacing w:after="0" w:line="240" w:lineRule="auto"/>
        <w:jc w:val="both"/>
        <w:rPr>
          <w:rFonts w:ascii="Times New Roman" w:hAnsi="Times New Roman" w:cs="Times New Roman"/>
        </w:rPr>
      </w:pPr>
      <w:r w:rsidRPr="009459E2">
        <w:rPr>
          <w:rFonts w:ascii="Times New Roman" w:hAnsi="Times New Roman" w:cs="Times New Roman"/>
        </w:rPr>
        <w:t>Приватне акціонерне товариство  «Рафалівський кар’єр» (Код за ЄДРПОУ 13976731) Місцезнаходження: 34375, Україна, Рівненська обл., Володимирецький р-н, с. Іванчі, вул. Робітнича, буд. 28.</w:t>
      </w:r>
    </w:p>
    <w:p w:rsidR="00E24144" w:rsidRPr="009459E2" w:rsidRDefault="00E24144" w:rsidP="00E24144">
      <w:pPr>
        <w:spacing w:after="0" w:line="240" w:lineRule="auto"/>
        <w:jc w:val="both"/>
        <w:rPr>
          <w:rFonts w:ascii="Times New Roman" w:hAnsi="Times New Roman" w:cs="Times New Roman"/>
        </w:rPr>
      </w:pPr>
      <w:r w:rsidRPr="009459E2">
        <w:rPr>
          <w:rFonts w:ascii="Times New Roman" w:hAnsi="Times New Roman" w:cs="Times New Roman"/>
        </w:rPr>
        <w:t xml:space="preserve">повідомляє, про проведення </w:t>
      </w:r>
      <w:r>
        <w:rPr>
          <w:rFonts w:ascii="Times New Roman" w:hAnsi="Times New Roman" w:cs="Times New Roman"/>
        </w:rPr>
        <w:t>річних</w:t>
      </w:r>
      <w:r w:rsidRPr="009459E2">
        <w:rPr>
          <w:rFonts w:ascii="Times New Roman" w:hAnsi="Times New Roman" w:cs="Times New Roman"/>
        </w:rPr>
        <w:t xml:space="preserve"> загальних зборів акціонерів (надалі – «Загальні збори»), які  відбудуться  «2</w:t>
      </w:r>
      <w:r>
        <w:rPr>
          <w:rFonts w:ascii="Times New Roman" w:hAnsi="Times New Roman" w:cs="Times New Roman"/>
        </w:rPr>
        <w:t>3</w:t>
      </w:r>
      <w:r w:rsidRPr="009459E2">
        <w:rPr>
          <w:rFonts w:ascii="Times New Roman" w:hAnsi="Times New Roman" w:cs="Times New Roman"/>
        </w:rPr>
        <w:t>» квітня 201</w:t>
      </w:r>
      <w:r>
        <w:rPr>
          <w:rFonts w:ascii="Times New Roman" w:hAnsi="Times New Roman" w:cs="Times New Roman"/>
        </w:rPr>
        <w:t>9</w:t>
      </w:r>
      <w:r w:rsidRPr="009459E2">
        <w:rPr>
          <w:rFonts w:ascii="Times New Roman" w:hAnsi="Times New Roman" w:cs="Times New Roman"/>
        </w:rPr>
        <w:t xml:space="preserve"> року  за адресою:  Рівненська обл., Володимирецький р-н, с. Іванчі, вул. Робітнича, буд. 28., кабінет директора.  Початок зборів о 10-00 годині. Реєстрація акціонерів та їх повноважних  представників проводитиметься з 9 год. 00 хв. до 9 год. </w:t>
      </w:r>
      <w:r>
        <w:rPr>
          <w:rFonts w:ascii="Times New Roman" w:hAnsi="Times New Roman" w:cs="Times New Roman"/>
        </w:rPr>
        <w:t>5</w:t>
      </w:r>
      <w:r w:rsidRPr="009459E2">
        <w:rPr>
          <w:rFonts w:ascii="Times New Roman" w:hAnsi="Times New Roman" w:cs="Times New Roman"/>
        </w:rPr>
        <w:t xml:space="preserve">5 хв. за вищевказаною адресою проведення Загальних зборів. </w:t>
      </w:r>
    </w:p>
    <w:p w:rsidR="00E24144" w:rsidRPr="009459E2" w:rsidRDefault="00E24144" w:rsidP="00E24144">
      <w:pPr>
        <w:spacing w:after="0" w:line="240" w:lineRule="auto"/>
        <w:jc w:val="both"/>
        <w:rPr>
          <w:rFonts w:ascii="Times New Roman" w:hAnsi="Times New Roman" w:cs="Times New Roman"/>
        </w:rPr>
      </w:pPr>
      <w:r w:rsidRPr="009459E2">
        <w:rPr>
          <w:rFonts w:ascii="Times New Roman" w:hAnsi="Times New Roman" w:cs="Times New Roman"/>
        </w:rPr>
        <w:t>Дата складання переліку акціонерів, які мають право на участь у Зборах – «</w:t>
      </w:r>
      <w:r w:rsidRPr="00381385">
        <w:rPr>
          <w:rFonts w:ascii="Times New Roman" w:hAnsi="Times New Roman" w:cs="Times New Roman"/>
        </w:rPr>
        <w:t>1</w:t>
      </w:r>
      <w:r>
        <w:rPr>
          <w:rFonts w:ascii="Times New Roman" w:hAnsi="Times New Roman" w:cs="Times New Roman"/>
        </w:rPr>
        <w:t>7</w:t>
      </w:r>
      <w:r w:rsidRPr="009459E2">
        <w:rPr>
          <w:rFonts w:ascii="Times New Roman" w:hAnsi="Times New Roman" w:cs="Times New Roman"/>
        </w:rPr>
        <w:t>» квітня 201</w:t>
      </w:r>
      <w:r>
        <w:rPr>
          <w:rFonts w:ascii="Times New Roman" w:hAnsi="Times New Roman" w:cs="Times New Roman"/>
        </w:rPr>
        <w:t>9</w:t>
      </w:r>
      <w:r w:rsidRPr="009459E2">
        <w:rPr>
          <w:rFonts w:ascii="Times New Roman" w:hAnsi="Times New Roman" w:cs="Times New Roman"/>
        </w:rPr>
        <w:t xml:space="preserve"> року  (станом на 24-00). </w:t>
      </w:r>
    </w:p>
    <w:p w:rsidR="00E24144" w:rsidRPr="009459E2" w:rsidRDefault="00E24144" w:rsidP="00E24144">
      <w:pPr>
        <w:jc w:val="center"/>
        <w:rPr>
          <w:rFonts w:ascii="Times New Roman" w:hAnsi="Times New Roman" w:cs="Times New Roman"/>
          <w:b/>
        </w:rPr>
      </w:pPr>
      <w:r w:rsidRPr="009459E2">
        <w:rPr>
          <w:rFonts w:ascii="Times New Roman" w:hAnsi="Times New Roman" w:cs="Times New Roman"/>
          <w:b/>
        </w:rPr>
        <w:t>ПРОЕКТ ПОРЯДКУ ДЕННОГО та ПРОЕКТИ РІШЕНЬ:</w:t>
      </w:r>
    </w:p>
    <w:p w:rsidR="00E24144" w:rsidRPr="009607B9"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7B9">
        <w:rPr>
          <w:rFonts w:ascii="Times New Roman" w:hAnsi="Times New Roman" w:cs="Times New Roman"/>
        </w:rPr>
        <w:t>1.П</w:t>
      </w:r>
      <w:r w:rsidRPr="009607B9">
        <w:rPr>
          <w:rFonts w:ascii="Times New Roman" w:eastAsia="Times New Roman" w:hAnsi="Times New Roman" w:cs="Times New Roman"/>
          <w:color w:val="000000"/>
          <w:lang w:eastAsia="ru-RU"/>
        </w:rPr>
        <w:t xml:space="preserve">ро обрання лічильної комісії Загальних зборів Товариства. </w:t>
      </w:r>
      <w:r w:rsidRPr="009607B9">
        <w:rPr>
          <w:rFonts w:ascii="Times New Roman" w:hAnsi="Times New Roman" w:cs="Times New Roman"/>
          <w:i/>
        </w:rPr>
        <w:t>Обрати лічильну комісію у наступному складі: Голова лічильної комісії – Бачинський Олександр Миколайович;Члени лічильної комісії -  Ошита Вікторія Михайлівна, Рак Оксана Петрівна</w:t>
      </w:r>
      <w:r w:rsidRPr="009607B9">
        <w:rPr>
          <w:rFonts w:ascii="Times New Roman" w:hAnsi="Times New Roman" w:cs="Times New Roman"/>
        </w:rPr>
        <w:t>.</w:t>
      </w:r>
    </w:p>
    <w:p w:rsidR="00E24144" w:rsidRPr="009607B9" w:rsidRDefault="00E24144" w:rsidP="00E24144">
      <w:pPr>
        <w:spacing w:after="0" w:line="240" w:lineRule="auto"/>
        <w:jc w:val="both"/>
        <w:rPr>
          <w:rFonts w:ascii="Times New Roman" w:hAnsi="Times New Roman" w:cs="Times New Roman"/>
          <w:i/>
        </w:rPr>
      </w:pPr>
      <w:r w:rsidRPr="009607B9">
        <w:rPr>
          <w:rFonts w:ascii="Times New Roman" w:hAnsi="Times New Roman" w:cs="Times New Roman"/>
        </w:rPr>
        <w:t>2.</w:t>
      </w:r>
      <w:r w:rsidRPr="009607B9">
        <w:rPr>
          <w:rFonts w:ascii="Times New Roman" w:eastAsia="Times New Roman" w:hAnsi="Times New Roman" w:cs="Times New Roman"/>
          <w:color w:val="000000"/>
          <w:lang w:eastAsia="ru-RU"/>
        </w:rPr>
        <w:t>Про обрання Голови Загальних зборів Товариства.</w:t>
      </w:r>
      <w:r w:rsidRPr="009607B9">
        <w:rPr>
          <w:rFonts w:ascii="Times New Roman" w:hAnsi="Times New Roman" w:cs="Times New Roman"/>
        </w:rPr>
        <w:t xml:space="preserve"> </w:t>
      </w:r>
      <w:r w:rsidRPr="009607B9">
        <w:rPr>
          <w:rFonts w:ascii="Times New Roman" w:hAnsi="Times New Roman" w:cs="Times New Roman"/>
          <w:i/>
        </w:rPr>
        <w:t xml:space="preserve">Затвердити Головою Зборів Кулай Марію Станіславівну. </w:t>
      </w:r>
    </w:p>
    <w:p w:rsidR="00E24144" w:rsidRPr="009607B9" w:rsidRDefault="00E24144" w:rsidP="00E24144">
      <w:pPr>
        <w:spacing w:after="0" w:line="240" w:lineRule="auto"/>
        <w:jc w:val="both"/>
        <w:rPr>
          <w:rFonts w:ascii="Times New Roman" w:hAnsi="Times New Roman" w:cs="Times New Roman"/>
          <w:i/>
        </w:rPr>
      </w:pPr>
      <w:r w:rsidRPr="009607B9">
        <w:rPr>
          <w:rFonts w:ascii="Times New Roman" w:hAnsi="Times New Roman" w:cs="Times New Roman"/>
        </w:rPr>
        <w:t xml:space="preserve">3. </w:t>
      </w:r>
      <w:r w:rsidRPr="009607B9">
        <w:rPr>
          <w:rFonts w:ascii="Times New Roman" w:eastAsia="Times New Roman" w:hAnsi="Times New Roman" w:cs="Times New Roman"/>
          <w:color w:val="000000"/>
          <w:lang w:eastAsia="ru-RU"/>
        </w:rPr>
        <w:t>Про обрання Секретаря Загальних зборів Товариства.</w:t>
      </w:r>
      <w:r w:rsidRPr="009607B9">
        <w:rPr>
          <w:rFonts w:ascii="Times New Roman" w:eastAsia="Times New Roman" w:hAnsi="Times New Roman" w:cs="Times New Roman"/>
          <w:color w:val="000000"/>
          <w:lang w:val="ru-RU" w:eastAsia="ru-RU"/>
        </w:rPr>
        <w:t xml:space="preserve"> </w:t>
      </w:r>
      <w:r w:rsidRPr="009607B9">
        <w:rPr>
          <w:rFonts w:ascii="Times New Roman" w:hAnsi="Times New Roman" w:cs="Times New Roman"/>
          <w:i/>
        </w:rPr>
        <w:t xml:space="preserve">Затвердити секретарем Зборів Стадник Ніну Петрівну. </w:t>
      </w:r>
    </w:p>
    <w:p w:rsidR="00E24144" w:rsidRPr="009607B9"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rPr>
      </w:pPr>
      <w:r w:rsidRPr="009607B9">
        <w:rPr>
          <w:rFonts w:ascii="Times New Roman" w:hAnsi="Times New Roman" w:cs="Times New Roman"/>
          <w:lang w:val="ru-RU"/>
        </w:rPr>
        <w:t xml:space="preserve">4. </w:t>
      </w:r>
      <w:r w:rsidRPr="009607B9">
        <w:rPr>
          <w:rFonts w:ascii="Times New Roman" w:eastAsia="Times New Roman" w:hAnsi="Times New Roman" w:cs="Times New Roman"/>
          <w:color w:val="000000"/>
          <w:lang w:eastAsia="ru-RU"/>
        </w:rPr>
        <w:t xml:space="preserve">Про затвердження регламенту Загальних зборів Товариства. </w:t>
      </w:r>
      <w:r w:rsidRPr="009607B9">
        <w:rPr>
          <w:rFonts w:ascii="Times New Roman" w:hAnsi="Times New Roman" w:cs="Times New Roman"/>
          <w:i/>
        </w:rPr>
        <w:t>Затвердити Порядок проведення та регламент роботи загальних зборів акціонерів в наступній редакції:</w:t>
      </w:r>
    </w:p>
    <w:p w:rsidR="00E24144" w:rsidRPr="009607B9" w:rsidRDefault="00E24144" w:rsidP="00E24144">
      <w:pPr>
        <w:spacing w:after="0" w:line="240" w:lineRule="auto"/>
        <w:jc w:val="both"/>
        <w:rPr>
          <w:rFonts w:ascii="Times New Roman" w:hAnsi="Times New Roman" w:cs="Times New Roman"/>
          <w:i/>
        </w:rPr>
      </w:pPr>
      <w:r w:rsidRPr="009607B9">
        <w:rPr>
          <w:rFonts w:ascii="Times New Roman" w:hAnsi="Times New Roman" w:cs="Times New Roman"/>
          <w:i/>
        </w:rPr>
        <w:t xml:space="preserve">З усіх питань порядку денного, в т.ч. процедурних питань, рішення приймається простою більшістю голосів акціонерів, що зареєструвались для участі у загальних зборах. Голосування з усіх питань порядку денного здійснюється з використанням бюлетенів для голосування. Форма та текст бюлетенів затверджені рішенням Наглядової ради. Засвідчення бюлетенів для голосування здійснюється </w:t>
      </w:r>
      <w:r>
        <w:rPr>
          <w:rFonts w:ascii="Times New Roman" w:hAnsi="Times New Roman" w:cs="Times New Roman"/>
          <w:i/>
        </w:rPr>
        <w:t>в порядку передбаченому Статутом</w:t>
      </w:r>
      <w:r w:rsidRPr="009607B9">
        <w:rPr>
          <w:rFonts w:ascii="Times New Roman" w:hAnsi="Times New Roman" w:cs="Times New Roman"/>
          <w:i/>
        </w:rPr>
        <w:t>.</w:t>
      </w:r>
      <w:r>
        <w:rPr>
          <w:rFonts w:ascii="Times New Roman" w:hAnsi="Times New Roman" w:cs="Times New Roman"/>
          <w:i/>
        </w:rPr>
        <w:t xml:space="preserve"> </w:t>
      </w:r>
      <w:r w:rsidRPr="009607B9">
        <w:rPr>
          <w:rFonts w:ascii="Times New Roman" w:hAnsi="Times New Roman" w:cs="Times New Roman"/>
          <w:i/>
        </w:rPr>
        <w:t>Для проведення загальних зборів акціонерів пропонується наступний регламент роботи: Час для виступу з доповіддю щодо питання порядку денного встановити 10 хв.;</w:t>
      </w:r>
      <w:r>
        <w:rPr>
          <w:rFonts w:ascii="Times New Roman" w:hAnsi="Times New Roman" w:cs="Times New Roman"/>
          <w:i/>
        </w:rPr>
        <w:t xml:space="preserve"> </w:t>
      </w:r>
      <w:r w:rsidRPr="009607B9">
        <w:rPr>
          <w:rFonts w:ascii="Times New Roman" w:hAnsi="Times New Roman" w:cs="Times New Roman"/>
          <w:i/>
        </w:rPr>
        <w:t>Виступи по обговоренню питання порядку денного проводиться за попереднім подання заяв секретарю зборів;</w:t>
      </w:r>
      <w:r>
        <w:rPr>
          <w:rFonts w:ascii="Times New Roman" w:hAnsi="Times New Roman" w:cs="Times New Roman"/>
          <w:i/>
        </w:rPr>
        <w:t xml:space="preserve"> </w:t>
      </w:r>
      <w:r w:rsidRPr="009607B9">
        <w:rPr>
          <w:rFonts w:ascii="Times New Roman" w:hAnsi="Times New Roman" w:cs="Times New Roman"/>
          <w:i/>
        </w:rPr>
        <w:t>Час виступу в дебатах по доповіді встановити до 5 хв.;</w:t>
      </w:r>
    </w:p>
    <w:p w:rsidR="00E24144" w:rsidRPr="009459E2" w:rsidRDefault="00E24144" w:rsidP="00E24144">
      <w:pPr>
        <w:spacing w:after="0" w:line="240" w:lineRule="auto"/>
        <w:jc w:val="both"/>
        <w:rPr>
          <w:rFonts w:ascii="Times New Roman" w:hAnsi="Times New Roman" w:cs="Times New Roman"/>
          <w:i/>
        </w:rPr>
      </w:pPr>
      <w:r w:rsidRPr="009459E2">
        <w:rPr>
          <w:rFonts w:ascii="Times New Roman" w:hAnsi="Times New Roman" w:cs="Times New Roman"/>
          <w:lang w:val="ru-RU"/>
        </w:rPr>
        <w:t>5</w:t>
      </w:r>
      <w:r w:rsidRPr="009459E2">
        <w:rPr>
          <w:rFonts w:ascii="Times New Roman" w:hAnsi="Times New Roman" w:cs="Times New Roman"/>
        </w:rPr>
        <w:t>. Про звіт Наглядової ради Товариства про діяльність за 201</w:t>
      </w:r>
      <w:r>
        <w:rPr>
          <w:rFonts w:ascii="Times New Roman" w:hAnsi="Times New Roman" w:cs="Times New Roman"/>
        </w:rPr>
        <w:t>8</w:t>
      </w:r>
      <w:r w:rsidRPr="009459E2">
        <w:rPr>
          <w:rFonts w:ascii="Times New Roman" w:hAnsi="Times New Roman" w:cs="Times New Roman"/>
        </w:rPr>
        <w:t xml:space="preserve"> рік. </w:t>
      </w:r>
      <w:r w:rsidRPr="009459E2">
        <w:rPr>
          <w:rFonts w:ascii="Times New Roman" w:hAnsi="Times New Roman" w:cs="Times New Roman"/>
          <w:i/>
        </w:rPr>
        <w:t xml:space="preserve">Звіт Наглядової ради Товариства </w:t>
      </w:r>
      <w:r>
        <w:rPr>
          <w:rFonts w:ascii="Times New Roman" w:hAnsi="Times New Roman" w:cs="Times New Roman"/>
          <w:i/>
        </w:rPr>
        <w:t xml:space="preserve">за 2018 рік </w:t>
      </w:r>
      <w:r w:rsidRPr="009459E2">
        <w:rPr>
          <w:rFonts w:ascii="Times New Roman" w:hAnsi="Times New Roman" w:cs="Times New Roman"/>
          <w:i/>
        </w:rPr>
        <w:t>затвердити</w:t>
      </w:r>
      <w:r>
        <w:rPr>
          <w:rFonts w:ascii="Times New Roman" w:hAnsi="Times New Roman" w:cs="Times New Roman"/>
          <w:i/>
        </w:rPr>
        <w:t>.</w:t>
      </w:r>
    </w:p>
    <w:p w:rsidR="00E24144" w:rsidRPr="009459E2" w:rsidRDefault="00E24144" w:rsidP="00E24144">
      <w:pPr>
        <w:spacing w:after="0" w:line="240" w:lineRule="auto"/>
        <w:jc w:val="both"/>
        <w:rPr>
          <w:rFonts w:ascii="Times New Roman" w:hAnsi="Times New Roman" w:cs="Times New Roman"/>
          <w:i/>
        </w:rPr>
      </w:pPr>
      <w:r w:rsidRPr="009459E2">
        <w:rPr>
          <w:rFonts w:ascii="Times New Roman" w:hAnsi="Times New Roman" w:cs="Times New Roman"/>
          <w:lang w:val="ru-RU"/>
        </w:rPr>
        <w:t>6</w:t>
      </w:r>
      <w:r w:rsidRPr="009459E2">
        <w:rPr>
          <w:rFonts w:ascii="Times New Roman" w:hAnsi="Times New Roman" w:cs="Times New Roman"/>
        </w:rPr>
        <w:t>.Про звіт Виконавчого органу Товариства про діяльність за 201</w:t>
      </w:r>
      <w:r>
        <w:rPr>
          <w:rFonts w:ascii="Times New Roman" w:hAnsi="Times New Roman" w:cs="Times New Roman"/>
        </w:rPr>
        <w:t>8</w:t>
      </w:r>
      <w:r w:rsidRPr="009459E2">
        <w:rPr>
          <w:rFonts w:ascii="Times New Roman" w:hAnsi="Times New Roman" w:cs="Times New Roman"/>
        </w:rPr>
        <w:t xml:space="preserve"> рік.</w:t>
      </w:r>
      <w:r>
        <w:rPr>
          <w:rFonts w:ascii="Times New Roman" w:hAnsi="Times New Roman" w:cs="Times New Roman"/>
        </w:rPr>
        <w:t xml:space="preserve"> </w:t>
      </w:r>
      <w:r w:rsidRPr="009459E2">
        <w:rPr>
          <w:rFonts w:ascii="Times New Roman" w:hAnsi="Times New Roman" w:cs="Times New Roman"/>
          <w:i/>
        </w:rPr>
        <w:t xml:space="preserve">Звіт </w:t>
      </w:r>
      <w:r>
        <w:rPr>
          <w:rFonts w:ascii="Times New Roman" w:hAnsi="Times New Roman" w:cs="Times New Roman"/>
          <w:i/>
        </w:rPr>
        <w:t>виконавчого органу</w:t>
      </w:r>
      <w:r w:rsidRPr="009459E2">
        <w:rPr>
          <w:rFonts w:ascii="Times New Roman" w:hAnsi="Times New Roman" w:cs="Times New Roman"/>
          <w:i/>
        </w:rPr>
        <w:t xml:space="preserve"> Товариства </w:t>
      </w:r>
      <w:r>
        <w:rPr>
          <w:rFonts w:ascii="Times New Roman" w:hAnsi="Times New Roman" w:cs="Times New Roman"/>
          <w:i/>
        </w:rPr>
        <w:t xml:space="preserve">за 2018 рік </w:t>
      </w:r>
      <w:r w:rsidRPr="009459E2">
        <w:rPr>
          <w:rFonts w:ascii="Times New Roman" w:hAnsi="Times New Roman" w:cs="Times New Roman"/>
          <w:i/>
        </w:rPr>
        <w:t>затвердити</w:t>
      </w:r>
      <w:r>
        <w:rPr>
          <w:rFonts w:ascii="Times New Roman" w:hAnsi="Times New Roman" w:cs="Times New Roman"/>
          <w:i/>
        </w:rPr>
        <w:t>.</w:t>
      </w:r>
    </w:p>
    <w:p w:rsidR="00E24144" w:rsidRPr="00D33C61"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sidRPr="009459E2">
        <w:rPr>
          <w:rFonts w:ascii="Times New Roman" w:hAnsi="Times New Roman" w:cs="Times New Roman"/>
          <w:lang w:val="ru-RU"/>
        </w:rPr>
        <w:t>7.</w:t>
      </w:r>
      <w:r w:rsidRPr="009459E2">
        <w:rPr>
          <w:rFonts w:ascii="Times New Roman" w:eastAsia="Times New Roman" w:hAnsi="Times New Roman" w:cs="Times New Roman"/>
          <w:color w:val="000000"/>
          <w:lang w:eastAsia="ru-RU"/>
        </w:rPr>
        <w:t xml:space="preserve"> Про звіт ревізійної комісії Товариства про діяльність за 201</w:t>
      </w:r>
      <w:r>
        <w:rPr>
          <w:rFonts w:ascii="Times New Roman" w:eastAsia="Times New Roman" w:hAnsi="Times New Roman" w:cs="Times New Roman"/>
          <w:color w:val="000000"/>
          <w:lang w:eastAsia="ru-RU"/>
        </w:rPr>
        <w:t>8</w:t>
      </w:r>
      <w:r w:rsidRPr="009459E2">
        <w:rPr>
          <w:rFonts w:ascii="Times New Roman" w:eastAsia="Times New Roman" w:hAnsi="Times New Roman" w:cs="Times New Roman"/>
          <w:color w:val="000000"/>
          <w:lang w:eastAsia="ru-RU"/>
        </w:rPr>
        <w:t xml:space="preserve"> рік.</w:t>
      </w:r>
      <w:r>
        <w:rPr>
          <w:rFonts w:ascii="Times New Roman" w:eastAsia="Times New Roman" w:hAnsi="Times New Roman" w:cs="Times New Roman"/>
          <w:color w:val="000000"/>
          <w:lang w:eastAsia="ru-RU"/>
        </w:rPr>
        <w:t xml:space="preserve"> </w:t>
      </w:r>
      <w:r w:rsidRPr="00D33C61">
        <w:rPr>
          <w:rFonts w:ascii="Times New Roman" w:eastAsia="Times New Roman" w:hAnsi="Times New Roman" w:cs="Times New Roman"/>
          <w:i/>
          <w:color w:val="000000"/>
          <w:lang w:eastAsia="ru-RU"/>
        </w:rPr>
        <w:t xml:space="preserve">Звіт та висновки ревізійної комісії </w:t>
      </w:r>
      <w:r w:rsidRPr="00D33C61">
        <w:rPr>
          <w:rFonts w:ascii="Times New Roman" w:hAnsi="Times New Roman" w:cs="Times New Roman"/>
          <w:i/>
        </w:rPr>
        <w:t>за 201</w:t>
      </w:r>
      <w:r>
        <w:rPr>
          <w:rFonts w:ascii="Times New Roman" w:hAnsi="Times New Roman" w:cs="Times New Roman"/>
          <w:i/>
        </w:rPr>
        <w:t>8</w:t>
      </w:r>
      <w:r w:rsidRPr="00D33C61">
        <w:rPr>
          <w:rFonts w:ascii="Times New Roman" w:hAnsi="Times New Roman" w:cs="Times New Roman"/>
          <w:i/>
        </w:rPr>
        <w:t xml:space="preserve"> рік затвердити.</w:t>
      </w:r>
    </w:p>
    <w:p w:rsidR="00E24144" w:rsidRPr="009459E2" w:rsidRDefault="00E24144" w:rsidP="00E24144">
      <w:pPr>
        <w:spacing w:after="0" w:line="240" w:lineRule="auto"/>
        <w:jc w:val="both"/>
        <w:rPr>
          <w:rFonts w:ascii="Times New Roman" w:hAnsi="Times New Roman" w:cs="Times New Roman"/>
        </w:rPr>
      </w:pPr>
      <w:r w:rsidRPr="009459E2">
        <w:rPr>
          <w:rFonts w:ascii="Times New Roman" w:hAnsi="Times New Roman" w:cs="Times New Roman"/>
        </w:rPr>
        <w:t>8.Про затвердження річного звіту Товариства за 201</w:t>
      </w:r>
      <w:r>
        <w:rPr>
          <w:rFonts w:ascii="Times New Roman" w:hAnsi="Times New Roman" w:cs="Times New Roman"/>
        </w:rPr>
        <w:t>8</w:t>
      </w:r>
      <w:r w:rsidRPr="009459E2">
        <w:rPr>
          <w:rFonts w:ascii="Times New Roman" w:hAnsi="Times New Roman" w:cs="Times New Roman"/>
        </w:rPr>
        <w:t xml:space="preserve"> рік.</w:t>
      </w:r>
      <w:r>
        <w:rPr>
          <w:rFonts w:ascii="Times New Roman" w:hAnsi="Times New Roman" w:cs="Times New Roman"/>
        </w:rPr>
        <w:t xml:space="preserve"> </w:t>
      </w:r>
      <w:r w:rsidRPr="003C04A2">
        <w:rPr>
          <w:rFonts w:ascii="Times New Roman" w:hAnsi="Times New Roman" w:cs="Times New Roman"/>
          <w:i/>
        </w:rPr>
        <w:t xml:space="preserve">Річний </w:t>
      </w:r>
      <w:r>
        <w:rPr>
          <w:rFonts w:ascii="Times New Roman" w:hAnsi="Times New Roman" w:cs="Times New Roman"/>
          <w:i/>
        </w:rPr>
        <w:t>за 2018 рік</w:t>
      </w:r>
      <w:r w:rsidRPr="003C04A2">
        <w:rPr>
          <w:rFonts w:ascii="Times New Roman" w:hAnsi="Times New Roman" w:cs="Times New Roman"/>
          <w:i/>
        </w:rPr>
        <w:t xml:space="preserve"> звіт</w:t>
      </w:r>
      <w:r>
        <w:rPr>
          <w:rFonts w:ascii="Times New Roman" w:hAnsi="Times New Roman" w:cs="Times New Roman"/>
          <w:i/>
        </w:rPr>
        <w:t xml:space="preserve"> </w:t>
      </w:r>
      <w:r w:rsidRPr="003C04A2">
        <w:rPr>
          <w:rFonts w:ascii="Times New Roman" w:hAnsi="Times New Roman" w:cs="Times New Roman"/>
          <w:i/>
        </w:rPr>
        <w:t>Товариства затвердити</w:t>
      </w:r>
      <w:r>
        <w:rPr>
          <w:rFonts w:ascii="Times New Roman" w:hAnsi="Times New Roman" w:cs="Times New Roman"/>
        </w:rPr>
        <w:t>.</w:t>
      </w:r>
      <w:r w:rsidRPr="009459E2">
        <w:rPr>
          <w:rFonts w:ascii="Times New Roman" w:hAnsi="Times New Roman" w:cs="Times New Roman"/>
        </w:rPr>
        <w:t xml:space="preserve"> </w:t>
      </w:r>
    </w:p>
    <w:p w:rsidR="00E24144" w:rsidRPr="000E363D" w:rsidRDefault="00E24144" w:rsidP="00E24144">
      <w:pPr>
        <w:spacing w:after="0" w:line="240" w:lineRule="auto"/>
        <w:jc w:val="both"/>
        <w:rPr>
          <w:rFonts w:ascii="Times New Roman" w:hAnsi="Times New Roman" w:cs="Times New Roman"/>
        </w:rPr>
      </w:pPr>
      <w:r w:rsidRPr="000E363D">
        <w:rPr>
          <w:rFonts w:ascii="Times New Roman" w:hAnsi="Times New Roman" w:cs="Times New Roman"/>
          <w:lang w:val="ru-RU"/>
        </w:rPr>
        <w:t>9.</w:t>
      </w:r>
      <w:r w:rsidRPr="000E363D">
        <w:rPr>
          <w:rFonts w:ascii="Times New Roman" w:hAnsi="Times New Roman" w:cs="Times New Roman"/>
        </w:rPr>
        <w:t>Про порядок розподілу прибутку (покриття збитків) Товариства за 201</w:t>
      </w:r>
      <w:r>
        <w:rPr>
          <w:rFonts w:ascii="Times New Roman" w:hAnsi="Times New Roman" w:cs="Times New Roman"/>
        </w:rPr>
        <w:t>8</w:t>
      </w:r>
      <w:r w:rsidRPr="000E363D">
        <w:rPr>
          <w:rFonts w:ascii="Times New Roman" w:hAnsi="Times New Roman" w:cs="Times New Roman"/>
        </w:rPr>
        <w:t xml:space="preserve"> рік.</w:t>
      </w:r>
    </w:p>
    <w:p w:rsidR="00E24144" w:rsidRPr="000E363D" w:rsidRDefault="00E24144" w:rsidP="00E24144">
      <w:pPr>
        <w:spacing w:after="0" w:line="240" w:lineRule="auto"/>
        <w:jc w:val="both"/>
        <w:rPr>
          <w:rFonts w:ascii="Times New Roman" w:hAnsi="Times New Roman" w:cs="Times New Roman"/>
          <w:i/>
        </w:rPr>
      </w:pPr>
      <w:r w:rsidRPr="000E363D">
        <w:rPr>
          <w:rFonts w:ascii="Times New Roman" w:hAnsi="Times New Roman" w:cs="Times New Roman"/>
          <w:i/>
        </w:rPr>
        <w:t>Направити отриманий у 201</w:t>
      </w:r>
      <w:r>
        <w:rPr>
          <w:rFonts w:ascii="Times New Roman" w:hAnsi="Times New Roman" w:cs="Times New Roman"/>
          <w:i/>
        </w:rPr>
        <w:t>8</w:t>
      </w:r>
      <w:r w:rsidRPr="000E363D">
        <w:rPr>
          <w:rFonts w:ascii="Times New Roman" w:hAnsi="Times New Roman" w:cs="Times New Roman"/>
          <w:i/>
        </w:rPr>
        <w:t xml:space="preserve"> році прибуток Товариства на розвиток виробництва.</w:t>
      </w:r>
    </w:p>
    <w:p w:rsidR="00E24144" w:rsidRPr="000E363D" w:rsidRDefault="00E24144" w:rsidP="00E24144">
      <w:pPr>
        <w:spacing w:after="0" w:line="240" w:lineRule="auto"/>
        <w:jc w:val="both"/>
        <w:rPr>
          <w:rFonts w:ascii="Times New Roman" w:hAnsi="Times New Roman" w:cs="Times New Roman"/>
        </w:rPr>
      </w:pPr>
      <w:r w:rsidRPr="000E363D">
        <w:rPr>
          <w:rFonts w:ascii="Times New Roman" w:hAnsi="Times New Roman" w:cs="Times New Roman"/>
        </w:rPr>
        <w:t xml:space="preserve">10.Про прийняття рішення за наслідками розгляду звітів Наглядової ради, виконавчого органу та ревізійної комісії. </w:t>
      </w:r>
      <w:r w:rsidRPr="000E363D">
        <w:rPr>
          <w:rFonts w:ascii="Times New Roman" w:hAnsi="Times New Roman" w:cs="Times New Roman"/>
          <w:i/>
        </w:rPr>
        <w:t>Роботу Наглядової ради, виконавчого органу та ревізійної комісії визнати задовільною.</w:t>
      </w:r>
    </w:p>
    <w:p w:rsidR="00E24144" w:rsidRPr="00047604"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0E363D">
        <w:rPr>
          <w:rFonts w:ascii="Times New Roman" w:hAnsi="Times New Roman" w:cs="Times New Roman"/>
        </w:rPr>
        <w:t>11.</w:t>
      </w:r>
      <w:r>
        <w:rPr>
          <w:rFonts w:ascii="Times New Roman" w:eastAsia="Times New Roman" w:hAnsi="Times New Roman" w:cs="Times New Roman"/>
          <w:color w:val="000000"/>
          <w:lang w:eastAsia="ru-RU"/>
        </w:rPr>
        <w:t xml:space="preserve"> </w:t>
      </w:r>
      <w:r w:rsidRPr="00047604">
        <w:rPr>
          <w:rFonts w:ascii="Times New Roman" w:eastAsia="Times New Roman" w:hAnsi="Times New Roman" w:cs="Times New Roman"/>
          <w:color w:val="000000"/>
          <w:lang w:eastAsia="ru-RU"/>
        </w:rPr>
        <w:t>Про внесе</w:t>
      </w:r>
      <w:r>
        <w:rPr>
          <w:rFonts w:ascii="Times New Roman" w:eastAsia="Times New Roman" w:hAnsi="Times New Roman" w:cs="Times New Roman"/>
          <w:color w:val="000000"/>
          <w:lang w:eastAsia="ru-RU"/>
        </w:rPr>
        <w:t>ння змін до Статуту Товариства.</w:t>
      </w:r>
      <w:r w:rsidRPr="00047604">
        <w:rPr>
          <w:rFonts w:ascii="Times New Roman" w:eastAsia="Times New Roman" w:hAnsi="Times New Roman" w:cs="Times New Roman"/>
          <w:color w:val="000000"/>
          <w:lang w:eastAsia="ru-RU"/>
        </w:rPr>
        <w:t xml:space="preserve"> </w:t>
      </w:r>
      <w:r w:rsidRPr="00047604">
        <w:rPr>
          <w:rFonts w:ascii="Times New Roman" w:eastAsia="Times New Roman" w:hAnsi="Times New Roman" w:cs="Times New Roman"/>
          <w:i/>
          <w:color w:val="000000"/>
          <w:lang w:eastAsia="ru-RU"/>
        </w:rPr>
        <w:t>Внести зміни до Статуту Товариства та затвердити його в новій редакції, що додається.</w:t>
      </w:r>
    </w:p>
    <w:p w:rsidR="00E24144" w:rsidRPr="00047604"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047604">
        <w:rPr>
          <w:rFonts w:ascii="Times New Roman" w:eastAsia="Times New Roman" w:hAnsi="Times New Roman" w:cs="Times New Roman"/>
          <w:color w:val="000000"/>
          <w:lang w:eastAsia="ru-RU"/>
        </w:rPr>
        <w:t xml:space="preserve">2. Про внесення змін до </w:t>
      </w:r>
      <w:r w:rsidRPr="00F45E70">
        <w:rPr>
          <w:rFonts w:ascii="Times New Roman" w:eastAsia="Times New Roman" w:hAnsi="Times New Roman" w:cs="Times New Roman"/>
          <w:color w:val="000000"/>
          <w:lang w:eastAsia="ru-RU"/>
        </w:rPr>
        <w:t>внутрішніх Положень ПрАТ «Рафалівський кар’єр»</w:t>
      </w:r>
      <w:r>
        <w:rPr>
          <w:rFonts w:ascii="Times New Roman" w:eastAsia="Times New Roman" w:hAnsi="Times New Roman" w:cs="Times New Roman"/>
          <w:color w:val="000000"/>
          <w:lang w:eastAsia="ru-RU"/>
        </w:rPr>
        <w:t xml:space="preserve">. </w:t>
      </w:r>
      <w:r w:rsidRPr="00047604">
        <w:rPr>
          <w:rFonts w:ascii="Times New Roman" w:eastAsia="Times New Roman" w:hAnsi="Times New Roman" w:cs="Times New Roman"/>
          <w:i/>
          <w:color w:val="000000"/>
          <w:lang w:eastAsia="ru-RU"/>
        </w:rPr>
        <w:t xml:space="preserve">Внести зміни до </w:t>
      </w:r>
      <w:r w:rsidRPr="00F45E70">
        <w:rPr>
          <w:rFonts w:ascii="Times New Roman" w:eastAsia="Times New Roman" w:hAnsi="Times New Roman" w:cs="Times New Roman"/>
          <w:i/>
          <w:color w:val="000000"/>
          <w:lang w:eastAsia="ru-RU"/>
        </w:rPr>
        <w:t xml:space="preserve">внутрішніх Положень ПрАТ «Рафалівський кар’єр» </w:t>
      </w:r>
      <w:r w:rsidRPr="00047604">
        <w:rPr>
          <w:rFonts w:ascii="Times New Roman" w:eastAsia="Times New Roman" w:hAnsi="Times New Roman" w:cs="Times New Roman"/>
          <w:i/>
          <w:color w:val="000000"/>
          <w:lang w:eastAsia="ru-RU"/>
        </w:rPr>
        <w:t xml:space="preserve">та затвердити </w:t>
      </w:r>
      <w:r>
        <w:rPr>
          <w:rFonts w:ascii="Times New Roman" w:eastAsia="Times New Roman" w:hAnsi="Times New Roman" w:cs="Times New Roman"/>
          <w:i/>
          <w:color w:val="000000"/>
          <w:lang w:eastAsia="ru-RU"/>
        </w:rPr>
        <w:t>їх</w:t>
      </w:r>
      <w:r w:rsidRPr="00047604">
        <w:rPr>
          <w:rFonts w:ascii="Times New Roman" w:eastAsia="Times New Roman" w:hAnsi="Times New Roman" w:cs="Times New Roman"/>
          <w:i/>
          <w:color w:val="000000"/>
          <w:lang w:eastAsia="ru-RU"/>
        </w:rPr>
        <w:t xml:space="preserve"> в новій редакції, що дода</w:t>
      </w:r>
      <w:r>
        <w:rPr>
          <w:rFonts w:ascii="Times New Roman" w:eastAsia="Times New Roman" w:hAnsi="Times New Roman" w:cs="Times New Roman"/>
          <w:i/>
          <w:color w:val="000000"/>
          <w:lang w:eastAsia="ru-RU"/>
        </w:rPr>
        <w:t xml:space="preserve">ються: </w:t>
      </w:r>
      <w:r w:rsidRPr="008A668C">
        <w:rPr>
          <w:rFonts w:ascii="Times New Roman" w:eastAsia="Times New Roman" w:hAnsi="Times New Roman" w:cs="Times New Roman"/>
          <w:i/>
          <w:color w:val="000000"/>
          <w:lang w:eastAsia="ru-RU"/>
        </w:rPr>
        <w:t>«Про Загальні збори акціонерів Товариства», «Про Наглядову раду Товариства», «Про Виконавчий орган Товариства».</w:t>
      </w:r>
      <w:r>
        <w:rPr>
          <w:rFonts w:ascii="Times New Roman" w:eastAsia="Times New Roman" w:hAnsi="Times New Roman" w:cs="Times New Roman"/>
          <w:i/>
          <w:color w:val="000000"/>
          <w:lang w:eastAsia="ru-RU"/>
        </w:rPr>
        <w:t xml:space="preserve"> Визнати таким, що втратило чинність Положення про Ревізійну комісію Товариства.</w:t>
      </w:r>
    </w:p>
    <w:p w:rsidR="00E24144"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Pr="00047604">
        <w:rPr>
          <w:rFonts w:ascii="Times New Roman" w:eastAsia="Times New Roman" w:hAnsi="Times New Roman" w:cs="Times New Roman"/>
          <w:color w:val="000000"/>
          <w:lang w:eastAsia="ru-RU"/>
        </w:rPr>
        <w:t xml:space="preserve">. Про припинення повноважень </w:t>
      </w:r>
      <w:r>
        <w:rPr>
          <w:rFonts w:ascii="Times New Roman" w:eastAsia="Times New Roman" w:hAnsi="Times New Roman" w:cs="Times New Roman"/>
          <w:color w:val="000000"/>
          <w:lang w:eastAsia="ru-RU"/>
        </w:rPr>
        <w:t xml:space="preserve">членів Ревізійної комісії Товариства. </w:t>
      </w:r>
      <w:r w:rsidRPr="00047604">
        <w:rPr>
          <w:rFonts w:ascii="Times New Roman" w:eastAsia="Times New Roman" w:hAnsi="Times New Roman" w:cs="Times New Roman"/>
          <w:i/>
          <w:color w:val="000000"/>
          <w:lang w:eastAsia="ru-RU"/>
        </w:rPr>
        <w:t xml:space="preserve">Припинити повноваження </w:t>
      </w:r>
      <w:r>
        <w:rPr>
          <w:rFonts w:ascii="Times New Roman" w:eastAsia="Times New Roman" w:hAnsi="Times New Roman" w:cs="Times New Roman"/>
          <w:i/>
          <w:color w:val="000000"/>
          <w:lang w:eastAsia="ru-RU"/>
        </w:rPr>
        <w:t>членів Ревізійної комісії</w:t>
      </w:r>
      <w:r w:rsidRPr="00047604">
        <w:rPr>
          <w:rFonts w:ascii="Times New Roman" w:eastAsia="Times New Roman" w:hAnsi="Times New Roman" w:cs="Times New Roman"/>
          <w:i/>
          <w:color w:val="000000"/>
          <w:lang w:eastAsia="ru-RU"/>
        </w:rPr>
        <w:t xml:space="preserve"> Товариства.</w:t>
      </w:r>
    </w:p>
    <w:p w:rsidR="00E24144" w:rsidRPr="000E363D" w:rsidRDefault="00E24144" w:rsidP="00E24144">
      <w:pPr>
        <w:suppressLineNumbers/>
        <w:tabs>
          <w:tab w:val="left" w:pos="360"/>
          <w:tab w:val="left" w:pos="851"/>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color w:val="000000"/>
          <w:lang w:eastAsia="ru-RU"/>
        </w:rPr>
        <w:t xml:space="preserve">14. </w:t>
      </w:r>
      <w:r w:rsidRPr="000E363D">
        <w:rPr>
          <w:rFonts w:ascii="Times New Roman" w:eastAsia="Times New Roman" w:hAnsi="Times New Roman" w:cs="Times New Roman"/>
          <w:color w:val="000000"/>
          <w:lang w:eastAsia="ru-RU"/>
        </w:rPr>
        <w:t>Про попереднє схвалення значних правочинів, які можуть вчинятися Товариством протягом одного року з дня проведення Загальних зборів.</w:t>
      </w:r>
      <w:r>
        <w:rPr>
          <w:rFonts w:ascii="Times New Roman" w:eastAsia="Times New Roman" w:hAnsi="Times New Roman" w:cs="Times New Roman"/>
          <w:color w:val="000000"/>
          <w:lang w:eastAsia="ru-RU"/>
        </w:rPr>
        <w:t xml:space="preserve"> </w:t>
      </w:r>
      <w:r w:rsidRPr="000E363D">
        <w:rPr>
          <w:rFonts w:ascii="Times New Roman" w:eastAsia="Times New Roman" w:hAnsi="Times New Roman" w:cs="Times New Roman"/>
          <w:i/>
          <w:color w:val="000000"/>
          <w:lang w:eastAsia="ru-RU"/>
        </w:rPr>
        <w:t xml:space="preserve">Попередньо схвалити значні правочини, які можуть вчинятися </w:t>
      </w:r>
      <w:r>
        <w:rPr>
          <w:rFonts w:ascii="Times New Roman" w:eastAsia="Times New Roman" w:hAnsi="Times New Roman" w:cs="Times New Roman"/>
          <w:i/>
          <w:color w:val="000000"/>
          <w:lang w:eastAsia="ru-RU"/>
        </w:rPr>
        <w:t>Товариством</w:t>
      </w:r>
      <w:r w:rsidRPr="000E363D">
        <w:rPr>
          <w:rFonts w:ascii="Times New Roman" w:eastAsia="Times New Roman" w:hAnsi="Times New Roman" w:cs="Times New Roman"/>
          <w:i/>
          <w:color w:val="000000"/>
          <w:lang w:eastAsia="ru-RU"/>
        </w:rPr>
        <w:t xml:space="preserve"> протягом одного року з дня проведення Загальних зборів. Щодо вчинення значних правочинів, з приводу яких на момент проведення зборів невідомо чи будуть вчинятися Товариством протягом 201</w:t>
      </w:r>
      <w:r>
        <w:rPr>
          <w:rFonts w:ascii="Times New Roman" w:eastAsia="Times New Roman" w:hAnsi="Times New Roman" w:cs="Times New Roman"/>
          <w:i/>
          <w:color w:val="000000"/>
          <w:lang w:eastAsia="ru-RU"/>
        </w:rPr>
        <w:t>9</w:t>
      </w:r>
      <w:r w:rsidRPr="000E363D">
        <w:rPr>
          <w:rFonts w:ascii="Times New Roman" w:eastAsia="Times New Roman" w:hAnsi="Times New Roman" w:cs="Times New Roman"/>
          <w:i/>
          <w:color w:val="000000"/>
          <w:lang w:eastAsia="ru-RU"/>
        </w:rPr>
        <w:t xml:space="preserve"> року вирішили схвалити вчинення Товариством у 201</w:t>
      </w:r>
      <w:r>
        <w:rPr>
          <w:rFonts w:ascii="Times New Roman" w:eastAsia="Times New Roman" w:hAnsi="Times New Roman" w:cs="Times New Roman"/>
          <w:i/>
          <w:color w:val="000000"/>
          <w:lang w:eastAsia="ru-RU"/>
        </w:rPr>
        <w:t>9</w:t>
      </w:r>
      <w:r w:rsidRPr="000E363D">
        <w:rPr>
          <w:rFonts w:ascii="Times New Roman" w:eastAsia="Times New Roman" w:hAnsi="Times New Roman" w:cs="Times New Roman"/>
          <w:i/>
          <w:color w:val="000000"/>
          <w:lang w:eastAsia="ru-RU"/>
        </w:rPr>
        <w:t xml:space="preserve"> році і до моменту проведення у 20</w:t>
      </w:r>
      <w:r>
        <w:rPr>
          <w:rFonts w:ascii="Times New Roman" w:eastAsia="Times New Roman" w:hAnsi="Times New Roman" w:cs="Times New Roman"/>
          <w:i/>
          <w:color w:val="000000"/>
          <w:lang w:eastAsia="ru-RU"/>
        </w:rPr>
        <w:t>20</w:t>
      </w:r>
      <w:r w:rsidRPr="000E363D">
        <w:rPr>
          <w:rFonts w:ascii="Times New Roman" w:eastAsia="Times New Roman" w:hAnsi="Times New Roman" w:cs="Times New Roman"/>
          <w:i/>
          <w:color w:val="000000"/>
          <w:lang w:eastAsia="ru-RU"/>
        </w:rPr>
        <w:t xml:space="preserve">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w:t>
      </w:r>
      <w:r>
        <w:rPr>
          <w:rFonts w:ascii="Times New Roman" w:eastAsia="Times New Roman" w:hAnsi="Times New Roman" w:cs="Times New Roman"/>
          <w:i/>
          <w:color w:val="000000"/>
          <w:lang w:eastAsia="ru-RU"/>
        </w:rPr>
        <w:t xml:space="preserve"> підряду,</w:t>
      </w:r>
      <w:r w:rsidRPr="000E363D">
        <w:rPr>
          <w:rFonts w:ascii="Times New Roman" w:eastAsia="Times New Roman" w:hAnsi="Times New Roman" w:cs="Times New Roman"/>
          <w:i/>
          <w:color w:val="000000"/>
          <w:lang w:eastAsia="ru-RU"/>
        </w:rPr>
        <w:t xml:space="preserve">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w:t>
      </w:r>
      <w:r>
        <w:rPr>
          <w:rFonts w:ascii="Times New Roman" w:eastAsia="Times New Roman" w:hAnsi="Times New Roman" w:cs="Times New Roman"/>
          <w:i/>
          <w:color w:val="000000"/>
          <w:lang w:eastAsia="ru-RU"/>
        </w:rPr>
        <w:t>8</w:t>
      </w:r>
      <w:r w:rsidRPr="000E363D">
        <w:rPr>
          <w:rFonts w:ascii="Times New Roman" w:eastAsia="Times New Roman" w:hAnsi="Times New Roman" w:cs="Times New Roman"/>
          <w:i/>
          <w:color w:val="000000"/>
          <w:lang w:eastAsia="ru-RU"/>
        </w:rPr>
        <w:t>р.</w:t>
      </w:r>
      <w:r>
        <w:rPr>
          <w:rFonts w:ascii="Times New Roman" w:eastAsia="Times New Roman" w:hAnsi="Times New Roman" w:cs="Times New Roman"/>
          <w:i/>
          <w:color w:val="000000"/>
          <w:lang w:eastAsia="ru-RU"/>
        </w:rPr>
        <w:t xml:space="preserve"> із граничною сумою таких правочинів </w:t>
      </w:r>
      <w:r w:rsidRPr="00047604">
        <w:rPr>
          <w:rFonts w:ascii="Times New Roman" w:eastAsia="Times New Roman" w:hAnsi="Times New Roman" w:cs="Times New Roman"/>
          <w:i/>
          <w:color w:val="000000"/>
          <w:lang w:eastAsia="ru-RU"/>
        </w:rPr>
        <w:t>не більше 500 000 000,00 (п’ятсот мільйонів) гривень</w:t>
      </w:r>
      <w:r>
        <w:rPr>
          <w:rFonts w:ascii="Times New Roman" w:eastAsia="Times New Roman" w:hAnsi="Times New Roman" w:cs="Times New Roman"/>
          <w:i/>
          <w:color w:val="000000"/>
          <w:lang w:eastAsia="ru-RU"/>
        </w:rPr>
        <w:t>.</w:t>
      </w:r>
    </w:p>
    <w:p w:rsidR="00E24144" w:rsidRDefault="00E24144" w:rsidP="00E24144">
      <w:pPr>
        <w:spacing w:after="0" w:line="240" w:lineRule="auto"/>
        <w:jc w:val="center"/>
        <w:rPr>
          <w:rFonts w:ascii="Times New Roman" w:hAnsi="Times New Roman" w:cs="Times New Roman"/>
        </w:rPr>
      </w:pPr>
    </w:p>
    <w:p w:rsidR="00E24144" w:rsidRPr="009459E2" w:rsidRDefault="00E24144" w:rsidP="00E24144">
      <w:pPr>
        <w:spacing w:after="0" w:line="240" w:lineRule="auto"/>
        <w:jc w:val="center"/>
        <w:rPr>
          <w:rFonts w:ascii="Times New Roman" w:hAnsi="Times New Roman" w:cs="Times New Roman"/>
        </w:rPr>
      </w:pPr>
      <w:r w:rsidRPr="009459E2">
        <w:rPr>
          <w:rFonts w:ascii="Times New Roman" w:hAnsi="Times New Roman" w:cs="Times New Roman"/>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696"/>
        <w:gridCol w:w="2120"/>
      </w:tblGrid>
      <w:tr w:rsidR="00E24144" w:rsidRPr="009459E2" w:rsidTr="0062132F">
        <w:tc>
          <w:tcPr>
            <w:tcW w:w="5364" w:type="dxa"/>
            <w:vMerge w:val="restart"/>
            <w:shd w:val="clear" w:color="auto" w:fill="auto"/>
            <w:vAlign w:val="center"/>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Найменування показника</w:t>
            </w:r>
          </w:p>
        </w:tc>
        <w:tc>
          <w:tcPr>
            <w:tcW w:w="3816" w:type="dxa"/>
            <w:gridSpan w:val="2"/>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період</w:t>
            </w:r>
          </w:p>
        </w:tc>
      </w:tr>
      <w:tr w:rsidR="00E24144" w:rsidRPr="009459E2" w:rsidTr="0062132F">
        <w:tc>
          <w:tcPr>
            <w:tcW w:w="5364" w:type="dxa"/>
            <w:vMerge/>
            <w:shd w:val="clear" w:color="auto" w:fill="auto"/>
          </w:tcPr>
          <w:p w:rsidR="00E24144" w:rsidRPr="009459E2" w:rsidRDefault="00E24144" w:rsidP="0062132F">
            <w:pPr>
              <w:jc w:val="both"/>
              <w:rPr>
                <w:rFonts w:ascii="Times New Roman" w:hAnsi="Times New Roman" w:cs="Times New Roman"/>
              </w:rPr>
            </w:pPr>
          </w:p>
        </w:tc>
        <w:tc>
          <w:tcPr>
            <w:tcW w:w="1696"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Звітний (201</w:t>
            </w:r>
            <w:r>
              <w:rPr>
                <w:rFonts w:ascii="Times New Roman" w:hAnsi="Times New Roman" w:cs="Times New Roman"/>
              </w:rPr>
              <w:t>8</w:t>
            </w:r>
            <w:r w:rsidRPr="009459E2">
              <w:rPr>
                <w:rFonts w:ascii="Times New Roman" w:hAnsi="Times New Roman" w:cs="Times New Roman"/>
              </w:rPr>
              <w:t>р.)</w:t>
            </w:r>
          </w:p>
        </w:tc>
        <w:tc>
          <w:tcPr>
            <w:tcW w:w="2120"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Попередній (201</w:t>
            </w:r>
            <w:r>
              <w:rPr>
                <w:rFonts w:ascii="Times New Roman" w:hAnsi="Times New Roman" w:cs="Times New Roman"/>
              </w:rPr>
              <w:t>7</w:t>
            </w:r>
            <w:r w:rsidRPr="009459E2">
              <w:rPr>
                <w:rFonts w:ascii="Times New Roman" w:hAnsi="Times New Roman" w:cs="Times New Roman"/>
              </w:rPr>
              <w:t>р.)</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Усього активів</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52064</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35933</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Основні засоби (за залишковою вартістю)</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37461</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25215</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Запаси</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9737</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4492</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Сумарна дебіторська заборгованість</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4772</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4976</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Грошові кошти та їх еквіваленти</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72</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2500</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Нерозподілений прибуток (нерозподілений збиток)</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13189</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11248</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Власний капітал</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15082</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13141</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Зареєстрований Статутний капітал</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1646</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1646</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Довгострокові зобов'язання і забезпечення</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192</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Поточні зобов'язання і забезпечення</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36982</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22600</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Чистий фінансовий результат: прибуток (збиток)</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1941</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1711</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Середньорічна кількість акцій (шт.)</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6583744</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658374</w:t>
            </w:r>
          </w:p>
        </w:tc>
      </w:tr>
      <w:tr w:rsidR="00E24144" w:rsidRPr="009459E2" w:rsidTr="0062132F">
        <w:tc>
          <w:tcPr>
            <w:tcW w:w="5364" w:type="dxa"/>
            <w:shd w:val="clear" w:color="auto" w:fill="auto"/>
          </w:tcPr>
          <w:p w:rsidR="00E24144" w:rsidRPr="009459E2" w:rsidRDefault="00E24144" w:rsidP="0062132F">
            <w:pPr>
              <w:jc w:val="both"/>
              <w:rPr>
                <w:rFonts w:ascii="Times New Roman" w:hAnsi="Times New Roman" w:cs="Times New Roman"/>
              </w:rPr>
            </w:pPr>
            <w:r w:rsidRPr="009459E2">
              <w:rPr>
                <w:rFonts w:ascii="Times New Roman" w:hAnsi="Times New Roman" w:cs="Times New Roman"/>
              </w:rPr>
              <w:t>Чистий прибуток (збиток) на одну просту акцію (грн.)</w:t>
            </w:r>
          </w:p>
        </w:tc>
        <w:tc>
          <w:tcPr>
            <w:tcW w:w="1696"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30</w:t>
            </w:r>
          </w:p>
        </w:tc>
        <w:tc>
          <w:tcPr>
            <w:tcW w:w="2120" w:type="dxa"/>
            <w:shd w:val="clear" w:color="auto" w:fill="auto"/>
          </w:tcPr>
          <w:p w:rsidR="00E24144" w:rsidRPr="00F97E89" w:rsidRDefault="00E24144" w:rsidP="0062132F">
            <w:pPr>
              <w:jc w:val="both"/>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26</w:t>
            </w:r>
          </w:p>
        </w:tc>
      </w:tr>
    </w:tbl>
    <w:p w:rsidR="00FA6AB0" w:rsidRPr="000D06B6" w:rsidRDefault="00FA6AB0" w:rsidP="00FA6AB0">
      <w:pPr>
        <w:spacing w:after="0" w:line="240" w:lineRule="auto"/>
        <w:ind w:firstLine="708"/>
        <w:jc w:val="both"/>
        <w:rPr>
          <w:rFonts w:ascii="Times New Roman" w:hAnsi="Times New Roman" w:cs="Times New Roman"/>
        </w:rPr>
      </w:pPr>
      <w:r w:rsidRPr="000D06B6">
        <w:rPr>
          <w:rFonts w:ascii="Times New Roman" w:hAnsi="Times New Roman" w:cs="Times New Roman"/>
        </w:rPr>
        <w:t xml:space="preserve">Згідно з переліком осіб, яким надсилається повідомлення про проведення загальних зборів, складеним станом на 14.03.2019 року, загальна кількість простих іменних акцій Товариства становить </w:t>
      </w:r>
      <w:r w:rsidR="008F3C05" w:rsidRPr="000D06B6">
        <w:rPr>
          <w:rFonts w:ascii="Times New Roman" w:hAnsi="Times New Roman" w:cs="Times New Roman"/>
        </w:rPr>
        <w:t>6 583 744  ( Шість мільйонів п’ятсот вісімдесят три  тисячі сімсот сорок чотири) штук простих іменних акцій</w:t>
      </w:r>
      <w:r w:rsidRPr="000D06B6">
        <w:rPr>
          <w:rFonts w:ascii="Times New Roman" w:hAnsi="Times New Roman" w:cs="Times New Roman"/>
        </w:rPr>
        <w:t xml:space="preserve">, загальна кількість голосуючих іменних акцій Товариства становить </w:t>
      </w:r>
      <w:r w:rsidR="008F3C05" w:rsidRPr="000D06B6">
        <w:rPr>
          <w:rFonts w:ascii="Times New Roman" w:hAnsi="Times New Roman" w:cs="Times New Roman"/>
        </w:rPr>
        <w:t>6 319 030  ( Шість мільйонів триста дев’ятнадцять  тисяч  тридцять) штук</w:t>
      </w:r>
      <w:r w:rsidRPr="000D06B6">
        <w:rPr>
          <w:rFonts w:ascii="Times New Roman" w:hAnsi="Times New Roman" w:cs="Times New Roman"/>
        </w:rPr>
        <w:t>.</w:t>
      </w:r>
      <w:r w:rsidR="008F3C05" w:rsidRPr="000D06B6">
        <w:rPr>
          <w:rFonts w:ascii="Times New Roman" w:hAnsi="Times New Roman" w:cs="Times New Roman"/>
        </w:rPr>
        <w:t xml:space="preserve"> </w:t>
      </w:r>
    </w:p>
    <w:p w:rsidR="00FA6AB0" w:rsidRDefault="00FA6AB0" w:rsidP="00E24144">
      <w:pPr>
        <w:spacing w:after="0" w:line="240" w:lineRule="auto"/>
        <w:jc w:val="both"/>
        <w:rPr>
          <w:rFonts w:ascii="Times New Roman" w:hAnsi="Times New Roman" w:cs="Times New Roman"/>
        </w:rPr>
      </w:pPr>
    </w:p>
    <w:p w:rsidR="00E24144" w:rsidRPr="00A87E4E" w:rsidRDefault="00E24144" w:rsidP="00FA6AB0">
      <w:pPr>
        <w:spacing w:after="0" w:line="240" w:lineRule="auto"/>
        <w:ind w:firstLine="708"/>
        <w:jc w:val="both"/>
        <w:rPr>
          <w:rFonts w:ascii="Times New Roman" w:eastAsia="Times New Roman" w:hAnsi="Times New Roman" w:cs="Times New Roman"/>
          <w:lang w:eastAsia="uk-UA"/>
        </w:rPr>
      </w:pPr>
      <w:r w:rsidRPr="00A87E4E">
        <w:rPr>
          <w:rFonts w:ascii="Times New Roman" w:hAnsi="Times New Roman" w:cs="Times New Roman"/>
        </w:rPr>
        <w:t xml:space="preserve">Від дати надіслання повідомлення </w:t>
      </w:r>
      <w:bookmarkStart w:id="0" w:name="_GoBack"/>
      <w:bookmarkEnd w:id="0"/>
      <w:r w:rsidRPr="00A87E4E">
        <w:rPr>
          <w:rFonts w:ascii="Times New Roman" w:hAnsi="Times New Roman" w:cs="Times New Roman"/>
        </w:rPr>
        <w:t>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в порядку, передбаченому ст.36 ЗУ «Про акціонерні товариства», у приміщенні ПрАТ «Рафалівський кар’єр» за адресою: Рівненська обл., Володимирецький р-н, с. Іванчі, вул. Робітнича, буд. 28., кабінет приймальної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головний бухгалтер Стадник Н.П.  (тел.: 03634-53095). З питань порядку денного та організаційних питань проведення Загальних зборів звертатись до зазначеної уповноваженої особи. </w:t>
      </w:r>
      <w:r w:rsidRPr="00A87E4E">
        <w:rPr>
          <w:rFonts w:ascii="Times New Roman" w:eastAsia="Times New Roman" w:hAnsi="Times New Roman" w:cs="Times New Roman"/>
          <w:lang w:eastAsia="uk-UA"/>
        </w:rPr>
        <w:t xml:space="preserve">Інформація з проектом рішень щодо кожного з питань, включених до проекту порядку денного розміщена на власному веб-сайті </w:t>
      </w:r>
      <w:hyperlink r:id="rId5" w:history="1">
        <w:r w:rsidR="00FA6AB0" w:rsidRPr="00CF7B20">
          <w:rPr>
            <w:rStyle w:val="a3"/>
            <w:rFonts w:ascii="Times New Roman" w:eastAsia="Times New Roman" w:hAnsi="Times New Roman" w:cs="Times New Roman"/>
            <w:lang w:eastAsia="uk-UA"/>
          </w:rPr>
          <w:t>http://www.lad-group.info/ua/lad/korporatyvnebr-upravlinnia/</w:t>
        </w:r>
      </w:hyperlink>
      <w:r w:rsidR="00FA6AB0">
        <w:rPr>
          <w:rFonts w:ascii="Times New Roman" w:eastAsia="Times New Roman" w:hAnsi="Times New Roman" w:cs="Times New Roman"/>
          <w:lang w:eastAsia="uk-UA"/>
        </w:rPr>
        <w:t xml:space="preserve"> </w:t>
      </w:r>
    </w:p>
    <w:p w:rsidR="00E24144" w:rsidRPr="00A87E4E" w:rsidRDefault="00E24144" w:rsidP="00E24144">
      <w:pPr>
        <w:spacing w:after="0" w:line="240" w:lineRule="auto"/>
        <w:jc w:val="both"/>
        <w:rPr>
          <w:rFonts w:ascii="Times New Roman" w:hAnsi="Times New Roman" w:cs="Times New Roman"/>
        </w:rPr>
      </w:pPr>
    </w:p>
    <w:p w:rsidR="00E24144" w:rsidRPr="00A87E4E" w:rsidRDefault="00E24144" w:rsidP="00E24144">
      <w:pPr>
        <w:spacing w:after="0" w:line="240" w:lineRule="auto"/>
        <w:jc w:val="both"/>
        <w:rPr>
          <w:rFonts w:ascii="Times New Roman" w:hAnsi="Times New Roman" w:cs="Times New Roman"/>
        </w:rPr>
      </w:pPr>
      <w:r w:rsidRPr="00A87E4E">
        <w:rPr>
          <w:rFonts w:ascii="Times New Roman" w:hAnsi="Times New Roman" w:cs="Times New Roman"/>
        </w:rPr>
        <w:t> 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w:t>
      </w:r>
    </w:p>
    <w:p w:rsidR="00E24144" w:rsidRPr="00A87E4E" w:rsidRDefault="00E24144" w:rsidP="00E24144">
      <w:pPr>
        <w:spacing w:after="0" w:line="240" w:lineRule="auto"/>
        <w:jc w:val="both"/>
        <w:rPr>
          <w:rFonts w:ascii="Times New Roman" w:hAnsi="Times New Roman" w:cs="Times New Roman"/>
        </w:rPr>
      </w:pPr>
      <w:r w:rsidRPr="00A87E4E">
        <w:rPr>
          <w:rFonts w:ascii="Times New Roman" w:hAnsi="Times New Roman" w:cs="Times New Roman"/>
        </w:rPr>
        <w:lastRenderedPageBreak/>
        <w:t>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E24144" w:rsidRDefault="00E24144" w:rsidP="00E24144">
      <w:pPr>
        <w:spacing w:after="0" w:line="240" w:lineRule="auto"/>
        <w:jc w:val="both"/>
        <w:rPr>
          <w:rFonts w:ascii="Times New Roman" w:hAnsi="Times New Roman" w:cs="Times New Roman"/>
        </w:rPr>
      </w:pPr>
      <w:r w:rsidRPr="00A87E4E">
        <w:rPr>
          <w:rFonts w:ascii="Times New Roman" w:hAnsi="Times New Roman" w:cs="Times New Roman"/>
        </w:rPr>
        <w:t>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A87E4E">
        <w:rPr>
          <w:rFonts w:ascii="Times New Roman" w:hAnsi="Times New Roman" w:cs="Times New Roman"/>
        </w:rPr>
        <w:t xml:space="preserve"> Акціонер має право видати довіреність на право участі та голосування на загальних зборах декільком своїм представникам.</w:t>
      </w:r>
    </w:p>
    <w:p w:rsidR="00FA6AB0" w:rsidRPr="00A87E4E" w:rsidRDefault="00FA6AB0" w:rsidP="00E24144">
      <w:pPr>
        <w:spacing w:after="0" w:line="240" w:lineRule="auto"/>
        <w:jc w:val="both"/>
        <w:rPr>
          <w:rFonts w:ascii="Times New Roman" w:hAnsi="Times New Roman" w:cs="Times New Roman"/>
        </w:rPr>
      </w:pPr>
    </w:p>
    <w:p w:rsidR="00E24144" w:rsidRPr="009459E2" w:rsidRDefault="00E24144" w:rsidP="00E24144">
      <w:pPr>
        <w:jc w:val="both"/>
        <w:rPr>
          <w:rFonts w:ascii="Times New Roman" w:hAnsi="Times New Roman" w:cs="Times New Roman"/>
        </w:rPr>
      </w:pPr>
      <w:r>
        <w:rPr>
          <w:rFonts w:ascii="Times New Roman" w:hAnsi="Times New Roman" w:cs="Times New Roman"/>
        </w:rPr>
        <w:t>Голова Наглядової ради Ю.В.Ольховий.</w:t>
      </w:r>
    </w:p>
    <w:p w:rsidR="00E24144" w:rsidRPr="009459E2" w:rsidRDefault="00E24144" w:rsidP="00E24144">
      <w:pPr>
        <w:jc w:val="both"/>
        <w:rPr>
          <w:rFonts w:ascii="Times New Roman" w:hAnsi="Times New Roman" w:cs="Times New Roman"/>
        </w:rPr>
      </w:pPr>
    </w:p>
    <w:p w:rsidR="00DF0FFF" w:rsidRDefault="00DF0FFF"/>
    <w:sectPr w:rsidR="00DF0FFF" w:rsidSect="00ED1D5A">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24144"/>
    <w:rsid w:val="000D06B6"/>
    <w:rsid w:val="008F3C05"/>
    <w:rsid w:val="00DF0FFF"/>
    <w:rsid w:val="00E24144"/>
    <w:rsid w:val="00F6091E"/>
    <w:rsid w:val="00FA6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group.info/ua/lad/korporatyvnebr-upravlinn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1478</Words>
  <Characters>8426</Characters>
  <Application>Microsoft Office Word</Application>
  <DocSecurity>0</DocSecurity>
  <Lines>70</Lines>
  <Paragraphs>19</Paragraphs>
  <ScaleCrop>false</ScaleCrop>
  <Company>diakov.net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Benefit Brok</cp:lastModifiedBy>
  <cp:revision>6</cp:revision>
  <dcterms:created xsi:type="dcterms:W3CDTF">2019-03-13T09:39:00Z</dcterms:created>
  <dcterms:modified xsi:type="dcterms:W3CDTF">2019-04-23T08:16:00Z</dcterms:modified>
</cp:coreProperties>
</file>