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2DCC" w14:textId="77777777" w:rsidR="00A76CEB" w:rsidRPr="00DB64F5" w:rsidRDefault="00A76CEB" w:rsidP="00A76CE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B64F5">
        <w:rPr>
          <w:rFonts w:ascii="Times New Roman" w:hAnsi="Times New Roman" w:cs="Times New Roman"/>
          <w:sz w:val="24"/>
          <w:szCs w:val="24"/>
          <w:lang w:val="uk-UA"/>
        </w:rPr>
        <w:t>До уваги акціонерів!</w:t>
      </w:r>
    </w:p>
    <w:p w14:paraId="217184FD" w14:textId="77777777" w:rsidR="00DB64F5" w:rsidRPr="00DB64F5" w:rsidRDefault="00DB64F5" w:rsidP="00A76C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64F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Приватне акціонерне товариство «Рафалівський кар’єр»</w:t>
      </w:r>
      <w:r w:rsidR="00A76CEB" w:rsidRPr="00DB64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680B390" w14:textId="7817D3C8" w:rsidR="00A76CEB" w:rsidRPr="00DB64F5" w:rsidRDefault="00A76CEB" w:rsidP="00A76CE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B64F5">
        <w:rPr>
          <w:rFonts w:ascii="Times New Roman" w:hAnsi="Times New Roman" w:cs="Times New Roman"/>
          <w:sz w:val="24"/>
          <w:szCs w:val="24"/>
          <w:lang w:val="uk-UA"/>
        </w:rPr>
        <w:t xml:space="preserve">(код за ЄДРПОУ: </w:t>
      </w:r>
      <w:r w:rsidR="00DB64F5" w:rsidRPr="00DB64F5">
        <w:rPr>
          <w:rFonts w:ascii="Times New Roman" w:hAnsi="Times New Roman" w:cs="Times New Roman"/>
          <w:sz w:val="24"/>
          <w:szCs w:val="24"/>
          <w:lang w:val="uk-UA"/>
        </w:rPr>
        <w:t>34374, Рiвненська обл., Вараський р-н, с. Iванчi, вул.Робiтнича, буд. 28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>) повідомляє:</w:t>
      </w:r>
    </w:p>
    <w:p w14:paraId="12D3A009" w14:textId="00CA3481" w:rsidR="00ED111A" w:rsidRPr="00DB64F5" w:rsidRDefault="00A76CEB" w:rsidP="00A76CE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64F5">
        <w:rPr>
          <w:rFonts w:ascii="Times New Roman" w:hAnsi="Times New Roman" w:cs="Times New Roman"/>
          <w:sz w:val="24"/>
          <w:szCs w:val="24"/>
          <w:lang w:val="uk-UA"/>
        </w:rPr>
        <w:t>Відповідно до п.</w:t>
      </w:r>
      <w:r w:rsidR="00DB64F5">
        <w:rPr>
          <w:rFonts w:ascii="Times New Roman" w:hAnsi="Times New Roman" w:cs="Times New Roman"/>
          <w:sz w:val="24"/>
          <w:szCs w:val="24"/>
          <w:lang w:val="uk-UA"/>
        </w:rPr>
        <w:t xml:space="preserve"> 24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 xml:space="preserve"> Розділу І</w:t>
      </w:r>
      <w:r w:rsidR="00DB64F5" w:rsidRPr="00DB64F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64F5" w:rsidRPr="00DB64F5">
        <w:rPr>
          <w:rFonts w:ascii="Times New Roman" w:hAnsi="Times New Roman" w:cs="Times New Roman"/>
          <w:sz w:val="24"/>
          <w:szCs w:val="24"/>
          <w:lang w:val="uk-UA"/>
        </w:rPr>
        <w:t>Положення про розкриття інформації емітентами цінних паперів, а також особами, які надають забезпечення за такими цінними паперами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Рішенням НКЦПФР </w:t>
      </w:r>
      <w:r w:rsidR="00DB64F5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B64F5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DB64F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B64F5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DB64F5" w:rsidRPr="00DB64F5">
        <w:rPr>
          <w:rFonts w:ascii="Times New Roman" w:hAnsi="Times New Roman" w:cs="Times New Roman"/>
          <w:sz w:val="24"/>
          <w:szCs w:val="24"/>
          <w:lang w:val="uk-UA"/>
        </w:rPr>
        <w:t>608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 xml:space="preserve"> повідомляємо про виявлення  емітентом </w:t>
      </w:r>
      <w:r w:rsidR="00DB64F5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DB64F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DB64F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 xml:space="preserve"> року факту розкриття недостовірної інформації, розміщеної 1</w:t>
      </w:r>
      <w:r w:rsidR="00DB64F5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DB64F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DB64F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 xml:space="preserve"> року на інформаційному ресурсі НКЦПФР smida.gov.ua, а саме </w:t>
      </w:r>
      <w:r w:rsidR="00DB64F5" w:rsidRPr="00DB64F5">
        <w:rPr>
          <w:rFonts w:ascii="Times New Roman" w:hAnsi="Times New Roman" w:cs="Times New Roman"/>
          <w:sz w:val="24"/>
          <w:szCs w:val="24"/>
          <w:lang w:val="uk-UA"/>
        </w:rPr>
        <w:t>дат</w:t>
      </w:r>
      <w:r w:rsidR="00DB64F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B64F5" w:rsidRPr="00DB64F5">
        <w:rPr>
          <w:rFonts w:ascii="Times New Roman" w:hAnsi="Times New Roman" w:cs="Times New Roman"/>
          <w:sz w:val="24"/>
          <w:szCs w:val="24"/>
          <w:lang w:val="uk-UA"/>
        </w:rPr>
        <w:t xml:space="preserve"> складення переліку осіб, яким надсилається повідомлення про проведення загальних зборів акціонерного товариства</w:t>
      </w:r>
      <w:r w:rsidR="00DB64F5" w:rsidRPr="00DB64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 xml:space="preserve">була помилково  вказана </w:t>
      </w:r>
      <w:r w:rsidR="00DB64F5">
        <w:rPr>
          <w:rFonts w:ascii="Times New Roman" w:hAnsi="Times New Roman" w:cs="Times New Roman"/>
          <w:sz w:val="24"/>
          <w:szCs w:val="24"/>
          <w:lang w:val="uk-UA"/>
        </w:rPr>
        <w:t>27 лютого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DB64F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 xml:space="preserve"> року, а достовірна дата </w:t>
      </w:r>
      <w:r w:rsidR="00DB64F5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 xml:space="preserve"> березня 202</w:t>
      </w:r>
      <w:r w:rsidR="00DB64F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  <w:r w:rsidR="00DB64F5">
        <w:rPr>
          <w:rFonts w:ascii="Times New Roman" w:hAnsi="Times New Roman" w:cs="Times New Roman"/>
          <w:sz w:val="24"/>
          <w:szCs w:val="24"/>
          <w:lang w:val="uk-UA"/>
        </w:rPr>
        <w:t xml:space="preserve"> Також не вірно зазначено кількість голосуючих акцій, вірним вважати </w:t>
      </w:r>
      <w:r w:rsidR="00DB64F5" w:rsidRPr="00DB64F5">
        <w:rPr>
          <w:rFonts w:ascii="Times New Roman" w:hAnsi="Times New Roman" w:cs="Times New Roman"/>
          <w:sz w:val="24"/>
          <w:szCs w:val="24"/>
          <w:lang w:val="uk-UA"/>
        </w:rPr>
        <w:t>6 257</w:t>
      </w:r>
      <w:r w:rsidR="00DB64F5">
        <w:rPr>
          <w:rFonts w:ascii="Times New Roman" w:hAnsi="Times New Roman" w:cs="Times New Roman"/>
          <w:sz w:val="24"/>
          <w:szCs w:val="24"/>
        </w:rPr>
        <w:t> </w:t>
      </w:r>
      <w:r w:rsidR="00DB64F5" w:rsidRPr="00DB64F5">
        <w:rPr>
          <w:rFonts w:ascii="Times New Roman" w:hAnsi="Times New Roman" w:cs="Times New Roman"/>
          <w:sz w:val="24"/>
          <w:szCs w:val="24"/>
          <w:lang w:val="uk-UA"/>
        </w:rPr>
        <w:t>317</w:t>
      </w:r>
      <w:r w:rsidR="00DB64F5">
        <w:rPr>
          <w:rFonts w:ascii="Times New Roman" w:hAnsi="Times New Roman" w:cs="Times New Roman"/>
          <w:sz w:val="24"/>
          <w:szCs w:val="24"/>
          <w:lang w:val="uk-UA"/>
        </w:rPr>
        <w:t xml:space="preserve"> шт. </w:t>
      </w:r>
      <w:r w:rsidR="00DB64F5" w:rsidRPr="00DB64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викладеним, емітентом  </w:t>
      </w:r>
      <w:r w:rsidR="00DB64F5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DB64F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DB64F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 xml:space="preserve"> року на інформаційному ресурсі НКЦПФР smida.gov.ua розміщено виправлене повідомленні про скликання </w:t>
      </w:r>
      <w:r w:rsidR="00DB64F5">
        <w:rPr>
          <w:rFonts w:ascii="Times New Roman" w:hAnsi="Times New Roman" w:cs="Times New Roman"/>
          <w:sz w:val="24"/>
          <w:szCs w:val="24"/>
          <w:lang w:val="uk-UA"/>
        </w:rPr>
        <w:t xml:space="preserve">загальних </w:t>
      </w:r>
      <w:r w:rsidRPr="00DB64F5">
        <w:rPr>
          <w:rFonts w:ascii="Times New Roman" w:hAnsi="Times New Roman" w:cs="Times New Roman"/>
          <w:sz w:val="24"/>
          <w:szCs w:val="24"/>
          <w:lang w:val="uk-UA"/>
        </w:rPr>
        <w:t>зборів акціонерів.</w:t>
      </w:r>
    </w:p>
    <w:sectPr w:rsidR="00ED111A" w:rsidRPr="00DB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EB"/>
    <w:rsid w:val="00866CBC"/>
    <w:rsid w:val="00A76CEB"/>
    <w:rsid w:val="00DB64F5"/>
    <w:rsid w:val="00E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B07A"/>
  <w15:docId w15:val="{F00CDE70-290B-4A94-8AF0-8727581A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Benefit Brok</dc:creator>
  <cp:lastModifiedBy>Pasha</cp:lastModifiedBy>
  <cp:revision>3</cp:revision>
  <dcterms:created xsi:type="dcterms:W3CDTF">2025-03-20T10:13:00Z</dcterms:created>
  <dcterms:modified xsi:type="dcterms:W3CDTF">2025-03-20T10:22:00Z</dcterms:modified>
</cp:coreProperties>
</file>